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543D" w14:textId="6FB0BC47" w:rsidR="00257360" w:rsidRDefault="00257360" w:rsidP="00257360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Topical treatments summary table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03"/>
        <w:gridCol w:w="1803"/>
        <w:gridCol w:w="1803"/>
        <w:gridCol w:w="1803"/>
        <w:gridCol w:w="1803"/>
      </w:tblGrid>
      <w:tr w:rsidR="57EB992F" w:rsidRPr="00085C46" w14:paraId="02B58A19" w14:textId="77777777" w:rsidTr="17C6D9AC">
        <w:trPr>
          <w:trHeight w:val="300"/>
        </w:trPr>
        <w:tc>
          <w:tcPr>
            <w:tcW w:w="1803" w:type="dxa"/>
          </w:tcPr>
          <w:p w14:paraId="05C8A07D" w14:textId="67C306E1" w:rsidR="23EC7928" w:rsidRPr="00AC4962" w:rsidRDefault="23EC7928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Agent class</w:t>
            </w:r>
          </w:p>
        </w:tc>
        <w:tc>
          <w:tcPr>
            <w:tcW w:w="1803" w:type="dxa"/>
          </w:tcPr>
          <w:p w14:paraId="61F4E4A2" w14:textId="7EE47FAC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Example:</w:t>
            </w:r>
          </w:p>
          <w:p w14:paraId="2879E329" w14:textId="170FFD53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Generic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</w:rPr>
              <w:t>brand</w:t>
            </w:r>
            <w:r w:rsidRPr="00085C46">
              <w:rPr>
                <w:rFonts w:ascii="Aptos" w:eastAsia="Aptos" w:hAnsi="Aptos" w:cs="Aptos"/>
                <w:color w:val="000000" w:themeColor="text1"/>
              </w:rPr>
              <w:t>)</w:t>
            </w:r>
          </w:p>
        </w:tc>
        <w:tc>
          <w:tcPr>
            <w:tcW w:w="1803" w:type="dxa"/>
          </w:tcPr>
          <w:p w14:paraId="73C48FBA" w14:textId="64EC8CA5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Mechanism of action</w:t>
            </w:r>
          </w:p>
        </w:tc>
        <w:tc>
          <w:tcPr>
            <w:tcW w:w="1803" w:type="dxa"/>
          </w:tcPr>
          <w:p w14:paraId="2A2B793F" w14:textId="3B5BE65A" w:rsidR="23EC7928" w:rsidRPr="00085C46" w:rsidRDefault="477CCCB9" w:rsidP="25879884">
            <w:pPr>
              <w:rPr>
                <w:rFonts w:ascii="Aptos" w:eastAsia="Aptos" w:hAnsi="Aptos" w:cs="Aptos"/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Best for:</w:t>
            </w:r>
          </w:p>
          <w:p w14:paraId="3DCF377B" w14:textId="2C03F1DE" w:rsidR="23EC7928" w:rsidRPr="00085C46" w:rsidRDefault="07C975E1" w:rsidP="57EB992F">
            <w:pPr>
              <w:rPr>
                <w:rFonts w:ascii="Aptos" w:eastAsia="Aptos" w:hAnsi="Aptos" w:cs="Aptos"/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(phase of acne)</w:t>
            </w:r>
          </w:p>
        </w:tc>
        <w:tc>
          <w:tcPr>
            <w:tcW w:w="1803" w:type="dxa"/>
          </w:tcPr>
          <w:p w14:paraId="704B7827" w14:textId="11D05422" w:rsidR="23EC7928" w:rsidRPr="00AC4962" w:rsidRDefault="23EC7928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</w:rPr>
              <w:t>Layering &amp; usage Tips</w:t>
            </w:r>
          </w:p>
        </w:tc>
      </w:tr>
      <w:tr w:rsidR="57EB992F" w:rsidRPr="00085C46" w14:paraId="528E0634" w14:textId="77777777" w:rsidTr="17C6D9AC">
        <w:trPr>
          <w:trHeight w:val="300"/>
        </w:trPr>
        <w:tc>
          <w:tcPr>
            <w:tcW w:w="1803" w:type="dxa"/>
          </w:tcPr>
          <w:p w14:paraId="73A8E228" w14:textId="728169FA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Retinoid</w:t>
            </w:r>
          </w:p>
        </w:tc>
        <w:tc>
          <w:tcPr>
            <w:tcW w:w="1803" w:type="dxa"/>
          </w:tcPr>
          <w:p w14:paraId="3A14FE1D" w14:textId="0130D24A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Adapalene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Differin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  <w:p w14:paraId="29629A8F" w14:textId="373C3036" w:rsidR="57EB992F" w:rsidRPr="00085C46" w:rsidRDefault="57EB992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  <w:p w14:paraId="6838CCD4" w14:textId="3E853432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Trifarotene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Aklief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00F303BE" w14:textId="41FF341B" w:rsidR="7B88595D" w:rsidRPr="00085C46" w:rsidRDefault="1384605A" w:rsidP="17C6D9A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Normalises cell turnover; prevents comedone formation;</w:t>
            </w:r>
            <w:r w:rsidR="00E56E33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anti-inflammatory.</w:t>
            </w:r>
          </w:p>
          <w:p w14:paraId="119AC7CD" w14:textId="06DFD866" w:rsidR="7B88595D" w:rsidRPr="00085C46" w:rsidRDefault="1384605A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modest dermal remodelling to improve scarring</w:t>
            </w:r>
          </w:p>
        </w:tc>
        <w:tc>
          <w:tcPr>
            <w:tcW w:w="1803" w:type="dxa"/>
          </w:tcPr>
          <w:p w14:paraId="1E91BD72" w14:textId="79949447" w:rsidR="7B88595D" w:rsidRPr="00085C46" w:rsidRDefault="0AFFB133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Initial steps in acne development by targeting </w:t>
            </w:r>
            <w:r w:rsidR="3B2CC878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micro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comedo</w:t>
            </w:r>
            <w:r w:rsidR="009625C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ne</w:t>
            </w:r>
            <w:r w:rsidR="44FC1D15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and subsequent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comedone formation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. Can be used post-oral isotretinoin </w:t>
            </w:r>
            <w:r w:rsidR="1AE10565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to reduce likelihood of </w:t>
            </w:r>
            <w:r w:rsidR="00AB24F1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elapse and</w:t>
            </w:r>
            <w:r w:rsidR="3BD3C73B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3BD3C73B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to </w:t>
            </w:r>
            <w:r w:rsidR="00AC4962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improve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mild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0B2A9BEC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atrophic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scarring. </w:t>
            </w:r>
            <w:r w:rsidR="78DEE9EF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Trifarotene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can be used over larger ar</w:t>
            </w:r>
            <w:r w:rsidR="3D3C63FE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eas, e.g. trunk </w:t>
            </w:r>
          </w:p>
        </w:tc>
        <w:tc>
          <w:tcPr>
            <w:tcW w:w="1803" w:type="dxa"/>
          </w:tcPr>
          <w:p w14:paraId="2666D89B" w14:textId="6BEE5B3B" w:rsidR="597F2EF5" w:rsidRPr="00085C46" w:rsidRDefault="597F2EF5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As topical retinoids are photo-labile, generally used in the evenings. Can make skin sensitive to sunlight; use a </w:t>
            </w:r>
            <w:r w:rsidR="45735BD3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broad-spectrum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sunscreen in the day. Consider a treatment break if abroad in sunny climates</w:t>
            </w:r>
          </w:p>
        </w:tc>
      </w:tr>
      <w:tr w:rsidR="57EB992F" w:rsidRPr="00085C46" w14:paraId="4C82009B" w14:textId="77777777" w:rsidTr="17C6D9AC">
        <w:trPr>
          <w:trHeight w:val="300"/>
        </w:trPr>
        <w:tc>
          <w:tcPr>
            <w:tcW w:w="1803" w:type="dxa"/>
          </w:tcPr>
          <w:p w14:paraId="4A134848" w14:textId="0777E936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Retinoid + antimicrobial</w:t>
            </w:r>
          </w:p>
        </w:tc>
        <w:tc>
          <w:tcPr>
            <w:tcW w:w="1803" w:type="dxa"/>
          </w:tcPr>
          <w:p w14:paraId="78E9ED34" w14:textId="57CE4C7F" w:rsidR="23EC7928" w:rsidRPr="00085C46" w:rsidRDefault="3D1FE95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Adapalene</w:t>
            </w:r>
            <w:r w:rsidR="05EA99F4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+ 2.5% benzoyl peroxide </w:t>
            </w:r>
          </w:p>
          <w:p w14:paraId="51F0839F" w14:textId="76AE5522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Epiduo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0.1</w:t>
            </w:r>
            <w:r w:rsid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%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and </w:t>
            </w:r>
            <w:r w:rsidR="65188586"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Epiduo Forte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="65188586"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0.3%)</w:t>
            </w:r>
          </w:p>
        </w:tc>
        <w:tc>
          <w:tcPr>
            <w:tcW w:w="1803" w:type="dxa"/>
          </w:tcPr>
          <w:p w14:paraId="2D4780AF" w14:textId="0D135E3A" w:rsidR="7CCF91B2" w:rsidRPr="00085C46" w:rsidRDefault="7CCF91B2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Combined retinoid and benzoyl peroxide properties (pan</w:t>
            </w:r>
            <w:r w:rsidR="5A4AA087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-pathophysiology spectrum)</w:t>
            </w:r>
          </w:p>
        </w:tc>
        <w:tc>
          <w:tcPr>
            <w:tcW w:w="1803" w:type="dxa"/>
          </w:tcPr>
          <w:p w14:paraId="6A48586F" w14:textId="3A51C3C1" w:rsidR="60209930" w:rsidRPr="00085C46" w:rsidRDefault="60209930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Stubborn acne but can be used in all phases of acne</w:t>
            </w:r>
          </w:p>
        </w:tc>
        <w:tc>
          <w:tcPr>
            <w:tcW w:w="1803" w:type="dxa"/>
          </w:tcPr>
          <w:p w14:paraId="54B86344" w14:textId="0792B718" w:rsidR="60209930" w:rsidRPr="00085C46" w:rsidRDefault="60209930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More potent than individual agents. Best applied </w:t>
            </w:r>
            <w:r w:rsidR="00AE50DE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5-10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minutes after application of a non-comedogenic moisturizer if skin is sensitive (e.g. dry skin background)</w:t>
            </w:r>
          </w:p>
        </w:tc>
      </w:tr>
      <w:tr w:rsidR="57EB992F" w:rsidRPr="00085C46" w14:paraId="10959BD7" w14:textId="77777777" w:rsidTr="17C6D9AC">
        <w:trPr>
          <w:trHeight w:val="300"/>
        </w:trPr>
        <w:tc>
          <w:tcPr>
            <w:tcW w:w="1803" w:type="dxa"/>
          </w:tcPr>
          <w:p w14:paraId="23FA7A16" w14:textId="230D202A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Retinoid + antibiotic</w:t>
            </w:r>
          </w:p>
        </w:tc>
        <w:tc>
          <w:tcPr>
            <w:tcW w:w="1803" w:type="dxa"/>
          </w:tcPr>
          <w:p w14:paraId="3D24CBAB" w14:textId="297540F9" w:rsidR="52517A30" w:rsidRPr="00085C46" w:rsidRDefault="52517A30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Tretinoin + clindamycin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Treclin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  <w:p w14:paraId="5B1D48A1" w14:textId="33BF9014" w:rsidR="57EB992F" w:rsidRPr="00085C46" w:rsidRDefault="57EB992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  <w:p w14:paraId="73D25C40" w14:textId="5E6E7424" w:rsidR="3AECA6F0" w:rsidRPr="00085C46" w:rsidRDefault="3AECA6F0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Tretinoin + erythromycin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Aknemycin Plus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3DC88C28" w14:textId="133E6589" w:rsidR="2C93A8A1" w:rsidRPr="00085C46" w:rsidRDefault="2F3033EF" w:rsidP="17C6D9A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Retinoid properties + anti-bacterial</w:t>
            </w:r>
            <w:r w:rsidR="5ED1103A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5ED1103A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and additional anti-inflammatory action </w:t>
            </w:r>
          </w:p>
        </w:tc>
        <w:tc>
          <w:tcPr>
            <w:tcW w:w="1803" w:type="dxa"/>
          </w:tcPr>
          <w:p w14:paraId="2B120CDA" w14:textId="781C9EEE" w:rsidR="2C93A8A1" w:rsidRPr="00085C46" w:rsidRDefault="73107D77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bookmarkStart w:id="0" w:name="_Int_f1yN7vRh"/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Comedone</w:t>
            </w:r>
            <w:bookmarkEnd w:id="0"/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development, antibacterial and anti-inflammatory</w:t>
            </w:r>
          </w:p>
        </w:tc>
        <w:tc>
          <w:tcPr>
            <w:tcW w:w="1803" w:type="dxa"/>
          </w:tcPr>
          <w:p w14:paraId="596B3BC3" w14:textId="6C23823F" w:rsidR="2C93A8A1" w:rsidRPr="00085C46" w:rsidRDefault="2F3033E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Similar usage tips to retinoids + anti</w:t>
            </w:r>
            <w:r w:rsidR="00AB5A17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-</w:t>
            </w:r>
            <w:r w:rsidR="00CC55F6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microbials; avoid</w:t>
            </w:r>
            <w:r w:rsidR="574A94FE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1E0C8704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long-term treatment due to antibiotic and risk of antimicrobial resistance</w:t>
            </w:r>
          </w:p>
        </w:tc>
      </w:tr>
      <w:tr w:rsidR="57EB992F" w:rsidRPr="00085C46" w14:paraId="7BD59ED2" w14:textId="77777777" w:rsidTr="17C6D9AC">
        <w:trPr>
          <w:trHeight w:val="300"/>
        </w:trPr>
        <w:tc>
          <w:tcPr>
            <w:tcW w:w="1803" w:type="dxa"/>
          </w:tcPr>
          <w:p w14:paraId="0CEF6F06" w14:textId="1EF7C45C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Antimicrobial</w:t>
            </w:r>
          </w:p>
        </w:tc>
        <w:tc>
          <w:tcPr>
            <w:tcW w:w="1803" w:type="dxa"/>
          </w:tcPr>
          <w:p w14:paraId="63E3A292" w14:textId="359E7E8D" w:rsidR="314CC1C6" w:rsidRPr="00085C46" w:rsidRDefault="314CC1C6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5% benzoyl peroxide gel or wash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Acnecide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078A7C26" w14:textId="349C1868" w:rsidR="3D11E523" w:rsidRPr="00085C46" w:rsidRDefault="363CE19D" w:rsidP="17C6D9A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Antibacterial via oxidation</w:t>
            </w:r>
            <w:r w:rsidR="57D6E068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57D6E068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and anti-inflammatory</w:t>
            </w:r>
          </w:p>
        </w:tc>
        <w:tc>
          <w:tcPr>
            <w:tcW w:w="1803" w:type="dxa"/>
          </w:tcPr>
          <w:p w14:paraId="3A378B56" w14:textId="115E9190" w:rsidR="3D11E523" w:rsidRPr="00085C46" w:rsidRDefault="3D11E523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Inflammatory acne</w:t>
            </w:r>
          </w:p>
        </w:tc>
        <w:tc>
          <w:tcPr>
            <w:tcW w:w="1803" w:type="dxa"/>
          </w:tcPr>
          <w:p w14:paraId="075473D0" w14:textId="4A0817D7" w:rsidR="3D11E523" w:rsidRPr="00085C46" w:rsidRDefault="3D11E523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Targets bacteria and prevents bacterial resistance. Will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bleach clothes/ towels white. If using separate to a retinoid, use in the AM, retinoid PM</w:t>
            </w:r>
          </w:p>
        </w:tc>
      </w:tr>
      <w:tr w:rsidR="57EB992F" w:rsidRPr="00085C46" w14:paraId="1600F32B" w14:textId="77777777" w:rsidTr="17C6D9AC">
        <w:trPr>
          <w:trHeight w:val="300"/>
        </w:trPr>
        <w:tc>
          <w:tcPr>
            <w:tcW w:w="1803" w:type="dxa"/>
          </w:tcPr>
          <w:p w14:paraId="219E462C" w14:textId="5CC1A8ED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Antimicrobial + antibiotic</w:t>
            </w:r>
          </w:p>
        </w:tc>
        <w:tc>
          <w:tcPr>
            <w:tcW w:w="1803" w:type="dxa"/>
          </w:tcPr>
          <w:p w14:paraId="2617600B" w14:textId="09E41E41" w:rsidR="18DA4D84" w:rsidRPr="00085C46" w:rsidRDefault="18DA4D84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Benzoyl peroxide + clindamycin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Duac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2BEAD74C" w14:textId="2948AE9D" w:rsidR="529E0AC7" w:rsidRPr="00085C46" w:rsidRDefault="64E4E33A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Dual antibacterial</w:t>
            </w:r>
            <w:r w:rsidR="351DBD21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351DBD21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and anti-inflammatory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action</w:t>
            </w:r>
          </w:p>
        </w:tc>
        <w:tc>
          <w:tcPr>
            <w:tcW w:w="1803" w:type="dxa"/>
          </w:tcPr>
          <w:p w14:paraId="309D4A38" w14:textId="7FFEEE2F" w:rsidR="529E0AC7" w:rsidRPr="00085C46" w:rsidRDefault="529E0AC7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Inflammatory acne</w:t>
            </w:r>
            <w:r w:rsidR="2828DA54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. Kills bacteria quickly – good for ‘angry’ red spots </w:t>
            </w:r>
          </w:p>
        </w:tc>
        <w:tc>
          <w:tcPr>
            <w:tcW w:w="1803" w:type="dxa"/>
          </w:tcPr>
          <w:p w14:paraId="3E88755A" w14:textId="6EB3C8D4" w:rsidR="2828DA54" w:rsidRPr="00085C46" w:rsidRDefault="2828DA54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Benzoyl peroxide is an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oxidizer</w:t>
            </w:r>
            <w:r w:rsid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and is 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tricky to layer. Can use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Duac</w:t>
            </w:r>
            <w:r w:rsidR="009625CC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in the AM and a retinoid PM.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Duac</w:t>
            </w:r>
            <w:r w:rsidR="009625CC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also has a slight </w:t>
            </w:r>
            <w:r w:rsidR="2251B331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chalky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texture so</w:t>
            </w:r>
            <w:r w:rsidR="3C7DCB66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 thick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moisturizer after may cause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Duac</w:t>
            </w:r>
            <w:r w:rsidR="009625CC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to bun</w:t>
            </w:r>
            <w:r w:rsidR="00792867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ch up and form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unsightly clumps</w:t>
            </w:r>
            <w:r w:rsidR="46EC1813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. </w:t>
            </w:r>
            <w:r w:rsidR="7B2DFC0A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If layering with azelaic acid, can cause dryness and irritation. </w:t>
            </w:r>
            <w:r w:rsidR="46EC1813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Can make skin sensitive to UV.</w:t>
            </w:r>
            <w:r w:rsidR="571601A3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As per any antibiotic, not a long-term treatment</w:t>
            </w:r>
            <w:r w:rsid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57EB992F" w:rsidRPr="00085C46" w14:paraId="793F0E8D" w14:textId="77777777" w:rsidTr="17C6D9AC">
        <w:trPr>
          <w:trHeight w:val="300"/>
        </w:trPr>
        <w:tc>
          <w:tcPr>
            <w:tcW w:w="1803" w:type="dxa"/>
          </w:tcPr>
          <w:p w14:paraId="7A62850A" w14:textId="31038092" w:rsidR="23EC7928" w:rsidRPr="00085C46" w:rsidRDefault="23EC7928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Anti-androgen</w:t>
            </w:r>
          </w:p>
        </w:tc>
        <w:tc>
          <w:tcPr>
            <w:tcW w:w="1803" w:type="dxa"/>
          </w:tcPr>
          <w:p w14:paraId="21A1CE07" w14:textId="5D65B0FB" w:rsidR="1ED6ACB3" w:rsidRPr="00085C46" w:rsidRDefault="1ED6ACB3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Clascoterone (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Winlevi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5E78F563" w14:textId="332AB446" w:rsidR="4EC31799" w:rsidRPr="00085C46" w:rsidRDefault="055494A1" w:rsidP="17C6D9A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Targets </w:t>
            </w:r>
            <w:r w:rsidR="7F39F144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seborrhoea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by blocking androgen action on the skin</w:t>
            </w:r>
            <w:r w:rsidR="00321028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.</w:t>
            </w:r>
          </w:p>
          <w:p w14:paraId="267C61A7" w14:textId="69B2C813" w:rsidR="4EC31799" w:rsidRPr="00085C46" w:rsidRDefault="4227C4FF" w:rsidP="17C6D9A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Anti-inflammatory properties in vitro. </w:t>
            </w:r>
          </w:p>
        </w:tc>
        <w:tc>
          <w:tcPr>
            <w:tcW w:w="1803" w:type="dxa"/>
          </w:tcPr>
          <w:p w14:paraId="093DE649" w14:textId="50CFFFC9" w:rsidR="4EC31799" w:rsidRPr="00085C46" w:rsidRDefault="055494A1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Sebum</w:t>
            </w:r>
            <w:r w:rsidR="3F97C0DB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3F97C0DB" w:rsidRPr="00AC4962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and inflammatory </w:t>
            </w:r>
            <w:r w:rsidR="00CC55F6" w:rsidRPr="00CC55F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acne.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Can be used in any gender. Good target for hormonal acne (jawline/chin acne)</w:t>
            </w:r>
          </w:p>
        </w:tc>
        <w:tc>
          <w:tcPr>
            <w:tcW w:w="1803" w:type="dxa"/>
          </w:tcPr>
          <w:p w14:paraId="2DDB2A77" w14:textId="4FB96212" w:rsidR="4EC31799" w:rsidRPr="00085C46" w:rsidRDefault="055494A1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Layers well under anything</w:t>
            </w:r>
            <w:r w:rsidR="3219EB9E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. Not systemically absorbed</w:t>
            </w:r>
            <w:r w:rsidR="0E8D15BE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when used in licensed amounts (some absorption may occur when large quantities are used, but</w:t>
            </w:r>
            <w:r w:rsidR="4858AAE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not thought to be clinically relevant)</w:t>
            </w:r>
            <w:commentRangeStart w:id="1"/>
            <w:commentRangeEnd w:id="1"/>
            <w:r w:rsidR="00AC4962" w:rsidRPr="00085C46">
              <w:rPr>
                <w:rStyle w:val="CommentReference"/>
                <w:rFonts w:ascii="Aptos" w:eastAsia="Aptos" w:hAnsi="Aptos" w:cs="Aptos"/>
                <w:color w:val="000000" w:themeColor="text1"/>
                <w:sz w:val="22"/>
                <w:szCs w:val="22"/>
              </w:rPr>
              <w:commentReference w:id="1"/>
            </w:r>
          </w:p>
        </w:tc>
      </w:tr>
      <w:tr w:rsidR="57EB992F" w:rsidRPr="00085C46" w14:paraId="38D98288" w14:textId="77777777" w:rsidTr="17C6D9AC">
        <w:trPr>
          <w:trHeight w:val="300"/>
        </w:trPr>
        <w:tc>
          <w:tcPr>
            <w:tcW w:w="1803" w:type="dxa"/>
          </w:tcPr>
          <w:p w14:paraId="41D911E1" w14:textId="3FC94D2F" w:rsidR="4D7D61C2" w:rsidRPr="00085C46" w:rsidRDefault="4D7D61C2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</w:t>
            </w:r>
            <w:r w:rsidR="66EFC4C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</w:t>
            </w:r>
            <w:r w:rsidR="23EC7928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arboxylic acid </w:t>
            </w:r>
          </w:p>
        </w:tc>
        <w:tc>
          <w:tcPr>
            <w:tcW w:w="1803" w:type="dxa"/>
          </w:tcPr>
          <w:p w14:paraId="4F8D72B6" w14:textId="4CF65F66" w:rsidR="1253262F" w:rsidRPr="00085C46" w:rsidRDefault="1253262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Azelaic acid (20% cream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Skinoren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and 15% gel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Finacea</w:t>
            </w:r>
            <w:r w:rsid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®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7A9A937E" w14:textId="0FEE4B24" w:rsidR="5E5E0A65" w:rsidRPr="00085C46" w:rsidRDefault="5E5E0A65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Pigmentation (tyrosinase inhibitor), mild keratolytic (un</w:t>
            </w:r>
            <w:r w:rsidR="3FC9A418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blocks pores), anti-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inflammat</w:t>
            </w:r>
            <w:r w:rsidR="5108F4D8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ory, and mild anti-bacterial</w:t>
            </w:r>
          </w:p>
        </w:tc>
        <w:tc>
          <w:tcPr>
            <w:tcW w:w="1803" w:type="dxa"/>
          </w:tcPr>
          <w:p w14:paraId="46CC895D" w14:textId="3E494DCB" w:rsidR="5E5E0A65" w:rsidRPr="00085C46" w:rsidRDefault="4654DF27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Acne</w:t>
            </w:r>
            <w:r w:rsidR="0021330C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-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induced </w:t>
            </w:r>
            <w:r w:rsidR="2F32FC7A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hyper-pigmentation</w:t>
            </w:r>
            <w:r w:rsidR="712F90B9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; works in all phases of acne</w:t>
            </w:r>
          </w:p>
        </w:tc>
        <w:tc>
          <w:tcPr>
            <w:tcW w:w="1803" w:type="dxa"/>
          </w:tcPr>
          <w:p w14:paraId="0B9BF9CC" w14:textId="0A195452" w:rsidR="5E5E0A65" w:rsidRPr="00085C46" w:rsidRDefault="5E5E0A65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Can ‘tingle’ upon application</w:t>
            </w:r>
            <w:r w:rsidR="6EA6047B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. Layers well with retinoids. Can be used in </w:t>
            </w:r>
            <w:r w:rsidR="6EA6047B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pregnancy and breast-feeding</w:t>
            </w:r>
          </w:p>
        </w:tc>
      </w:tr>
      <w:tr w:rsidR="57EB992F" w:rsidRPr="00085C46" w14:paraId="2E9657F9" w14:textId="77777777" w:rsidTr="17C6D9AC">
        <w:trPr>
          <w:trHeight w:val="300"/>
        </w:trPr>
        <w:tc>
          <w:tcPr>
            <w:tcW w:w="1803" w:type="dxa"/>
          </w:tcPr>
          <w:p w14:paraId="40154903" w14:textId="1CC36FA9" w:rsidR="6EC80417" w:rsidRPr="00085C46" w:rsidRDefault="1CD5B1C9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lastRenderedPageBreak/>
              <w:t>Antibiotic + zinc</w:t>
            </w:r>
            <w:commentRangeStart w:id="2"/>
            <w:commentRangeStart w:id="3"/>
            <w:commentRangeEnd w:id="2"/>
            <w:r w:rsidR="00AC4962" w:rsidRPr="00085C46">
              <w:rPr>
                <w:rStyle w:val="CommentReference"/>
                <w:rFonts w:ascii="Aptos" w:eastAsia="Aptos" w:hAnsi="Aptos" w:cs="Aptos"/>
                <w:color w:val="000000" w:themeColor="text1"/>
                <w:sz w:val="22"/>
                <w:szCs w:val="22"/>
              </w:rPr>
              <w:commentReference w:id="2"/>
            </w:r>
            <w:commentRangeEnd w:id="3"/>
            <w:r w:rsidRPr="00085C46">
              <w:rPr>
                <w:rStyle w:val="CommentReference"/>
                <w:rFonts w:ascii="Aptos" w:eastAsia="Aptos" w:hAnsi="Aptos" w:cs="Aptos"/>
                <w:color w:val="000000" w:themeColor="text1"/>
                <w:sz w:val="22"/>
                <w:szCs w:val="22"/>
              </w:rPr>
              <w:commentReference w:id="3"/>
            </w:r>
          </w:p>
        </w:tc>
        <w:tc>
          <w:tcPr>
            <w:tcW w:w="1803" w:type="dxa"/>
          </w:tcPr>
          <w:p w14:paraId="020DE2E9" w14:textId="66EB4DF3" w:rsidR="245629AB" w:rsidRPr="00085C46" w:rsidRDefault="1B9A814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Erythromycin + </w:t>
            </w:r>
            <w:r w:rsidR="00AC496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zinc lotion</w:t>
            </w:r>
            <w:r w:rsidR="00CC55F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(previously known as </w:t>
            </w:r>
            <w:r w:rsidR="00CC55F6" w:rsidRPr="00CC55F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Zineryt</w:t>
            </w:r>
            <w:r w:rsidR="00CC55F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®)</w:t>
            </w:r>
          </w:p>
        </w:tc>
        <w:tc>
          <w:tcPr>
            <w:tcW w:w="1803" w:type="dxa"/>
          </w:tcPr>
          <w:p w14:paraId="25DA6165" w14:textId="2C5AAE8D" w:rsidR="618C6AAA" w:rsidRPr="00085C46" w:rsidRDefault="618C6AAA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Inhibits </w:t>
            </w:r>
            <w:r w:rsidRPr="00085C46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</w:rPr>
              <w:t>C. Acnes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; zinc is anti-inflammatory and can reduce oil </w:t>
            </w:r>
          </w:p>
        </w:tc>
        <w:tc>
          <w:tcPr>
            <w:tcW w:w="1803" w:type="dxa"/>
          </w:tcPr>
          <w:p w14:paraId="13EB1C29" w14:textId="431DC931" w:rsidR="618C6AAA" w:rsidRPr="00085C46" w:rsidRDefault="618C6AAA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Inflammatory acne; people who prefer a solution rather than a cream; useful in pregnancy and breast-feeding patients</w:t>
            </w:r>
          </w:p>
        </w:tc>
        <w:tc>
          <w:tcPr>
            <w:tcW w:w="1803" w:type="dxa"/>
          </w:tcPr>
          <w:p w14:paraId="6E3BCD96" w14:textId="53BAAD8F" w:rsidR="618C6AAA" w:rsidRPr="00085C46" w:rsidRDefault="4EF9A449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The zinc helps erythromycin penetrate better, and reduce stings</w:t>
            </w:r>
            <w:r w:rsidR="27441D79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; medium-term use for no more than </w:t>
            </w:r>
            <w:r w:rsidR="05400C02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12</w:t>
            </w:r>
            <w:r w:rsidR="27441D79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weeks (not used for long-term use) but can be used in </w:t>
            </w:r>
            <w:r w:rsidR="40CE57DF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3-month</w:t>
            </w:r>
            <w:r w:rsidR="27441D79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pulses</w:t>
            </w:r>
          </w:p>
        </w:tc>
      </w:tr>
    </w:tbl>
    <w:p w14:paraId="25AAB481" w14:textId="3B59905A" w:rsidR="57EB992F" w:rsidRPr="00085C46" w:rsidRDefault="57EB992F" w:rsidP="00341BCA">
      <w:pPr>
        <w:rPr>
          <w:rFonts w:ascii="Aptos" w:eastAsia="Aptos" w:hAnsi="Aptos" w:cs="Aptos"/>
          <w:color w:val="000000" w:themeColor="text1"/>
        </w:rPr>
      </w:pPr>
    </w:p>
    <w:sectPr w:rsidR="57EB992F" w:rsidRPr="00085C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AYTON, Alison (HARROGATE AND DISTRICT NHS FOUNDATION TRUST)" w:date="2026-02-15T14:16:00Z" w:initials="LT">
    <w:p w14:paraId="0BA72206" w14:textId="7DC30F4A" w:rsidR="00514329" w:rsidRDefault="00514329">
      <w:r>
        <w:annotationRef/>
      </w:r>
      <w:r w:rsidRPr="5F152D37">
        <w:t>may want to qualify if licensed amounts used as there is some absoption when large quantities used but not clinically relevant</w:t>
      </w:r>
    </w:p>
  </w:comment>
  <w:comment w:id="2" w:author="LAYTON, Alison (HARROGATE AND DISTRICT NHS FOUNDATION TRUST)" w:date="2026-02-15T14:18:00Z" w:initials="LT">
    <w:p w14:paraId="4CE12EF0" w14:textId="2287396E" w:rsidR="00514329" w:rsidRDefault="00514329">
      <w:r>
        <w:annotationRef/>
      </w:r>
      <w:r w:rsidRPr="2261824C">
        <w:t>I am not sure Zineryt is available currently</w:t>
      </w:r>
    </w:p>
  </w:comment>
  <w:comment w:id="3" w:author="BHATTI, Kashif (MID YORKSHIRE TEACHING NHS TRUST)" w:date="2026-02-15T14:27:00Z" w:initials="BT">
    <w:p w14:paraId="49E581B6" w14:textId="41F67AC2" w:rsidR="00514329" w:rsidRDefault="00514329">
      <w:r>
        <w:annotationRef/>
      </w:r>
      <w:r w:rsidRPr="2DF578E0">
        <w:t xml:space="preserve">Thank you - I shall check. I. think there is a generic version - I will double check.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A72206" w15:done="1"/>
  <w15:commentEx w15:paraId="4CE12EF0" w15:done="1"/>
  <w15:commentEx w15:paraId="49E581B6" w15:paraIdParent="4CE12EF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29828A" w16cex:dateUtc="2026-02-15T14:16:00Z">
    <w16cex:extLst>
      <w16:ext w16:uri="{CE6994B0-6A32-4C9F-8C6B-6E91EDA988CE}">
        <cr:reactions xmlns:cr="http://schemas.microsoft.com/office/comments/2020/reactions">
          <cr:reaction reactionType="1">
            <cr:reactionInfo dateUtc="2026-02-15T14:26:31Z">
              <cr:user userId="S::kashifbhatti@nhs.net::3439f78d-025e-472d-82f9-493b634bd6c4" userProvider="AD" userName="BHATTI, Kashif (MID YORKSHIRE TEACHING NHS TRUST)"/>
            </cr:reactionInfo>
          </cr:reaction>
        </cr:reactions>
      </w16:ext>
    </w16cex:extLst>
  </w16cex:commentExtensible>
  <w16cex:commentExtensible w16cex:durableId="50B3D9F5" w16cex:dateUtc="2026-02-15T14:18:00Z"/>
  <w16cex:commentExtensible w16cex:durableId="0C3629DF" w16cex:dateUtc="2026-02-15T14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A72206" w16cid:durableId="7929828A"/>
  <w16cid:commentId w16cid:paraId="4CE12EF0" w16cid:durableId="50B3D9F5"/>
  <w16cid:commentId w16cid:paraId="49E581B6" w16cid:durableId="0C3629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94ED"/>
    <w:multiLevelType w:val="hybridMultilevel"/>
    <w:tmpl w:val="C456A656"/>
    <w:lvl w:ilvl="0" w:tplc="A9A8FC8E">
      <w:start w:val="1"/>
      <w:numFmt w:val="decimal"/>
      <w:lvlText w:val="%1."/>
      <w:lvlJc w:val="left"/>
      <w:pPr>
        <w:ind w:left="720" w:hanging="360"/>
      </w:pPr>
    </w:lvl>
    <w:lvl w:ilvl="1" w:tplc="8AF8EDAA">
      <w:start w:val="1"/>
      <w:numFmt w:val="lowerLetter"/>
      <w:lvlText w:val="%2."/>
      <w:lvlJc w:val="left"/>
      <w:pPr>
        <w:ind w:left="1440" w:hanging="360"/>
      </w:pPr>
    </w:lvl>
    <w:lvl w:ilvl="2" w:tplc="495CB8BA">
      <w:start w:val="1"/>
      <w:numFmt w:val="lowerRoman"/>
      <w:lvlText w:val="%3."/>
      <w:lvlJc w:val="right"/>
      <w:pPr>
        <w:ind w:left="2160" w:hanging="180"/>
      </w:pPr>
    </w:lvl>
    <w:lvl w:ilvl="3" w:tplc="6BAC35EE">
      <w:start w:val="1"/>
      <w:numFmt w:val="decimal"/>
      <w:lvlText w:val="%4."/>
      <w:lvlJc w:val="left"/>
      <w:pPr>
        <w:ind w:left="2880" w:hanging="360"/>
      </w:pPr>
    </w:lvl>
    <w:lvl w:ilvl="4" w:tplc="6300785A">
      <w:start w:val="1"/>
      <w:numFmt w:val="lowerLetter"/>
      <w:lvlText w:val="%5."/>
      <w:lvlJc w:val="left"/>
      <w:pPr>
        <w:ind w:left="3600" w:hanging="360"/>
      </w:pPr>
    </w:lvl>
    <w:lvl w:ilvl="5" w:tplc="8CA2C020">
      <w:start w:val="1"/>
      <w:numFmt w:val="lowerRoman"/>
      <w:lvlText w:val="%6."/>
      <w:lvlJc w:val="right"/>
      <w:pPr>
        <w:ind w:left="4320" w:hanging="180"/>
      </w:pPr>
    </w:lvl>
    <w:lvl w:ilvl="6" w:tplc="0AF22D04">
      <w:start w:val="1"/>
      <w:numFmt w:val="decimal"/>
      <w:lvlText w:val="%7."/>
      <w:lvlJc w:val="left"/>
      <w:pPr>
        <w:ind w:left="5040" w:hanging="360"/>
      </w:pPr>
    </w:lvl>
    <w:lvl w:ilvl="7" w:tplc="54D8337A">
      <w:start w:val="1"/>
      <w:numFmt w:val="lowerLetter"/>
      <w:lvlText w:val="%8."/>
      <w:lvlJc w:val="left"/>
      <w:pPr>
        <w:ind w:left="5760" w:hanging="360"/>
      </w:pPr>
    </w:lvl>
    <w:lvl w:ilvl="8" w:tplc="291A38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D5E"/>
    <w:multiLevelType w:val="hybridMultilevel"/>
    <w:tmpl w:val="677EB574"/>
    <w:lvl w:ilvl="0" w:tplc="93C8D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CB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E0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82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4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A0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C3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A7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AB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D91B"/>
    <w:multiLevelType w:val="hybridMultilevel"/>
    <w:tmpl w:val="C978B9BE"/>
    <w:lvl w:ilvl="0" w:tplc="411AE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E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67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A8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24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85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26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A1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183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F49D0"/>
    <w:multiLevelType w:val="hybridMultilevel"/>
    <w:tmpl w:val="E940DCA6"/>
    <w:lvl w:ilvl="0" w:tplc="77545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A8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8A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A6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C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A7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80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E0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1D273"/>
    <w:multiLevelType w:val="hybridMultilevel"/>
    <w:tmpl w:val="4C6AE2A2"/>
    <w:lvl w:ilvl="0" w:tplc="1848C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4A0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5CE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4D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07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68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06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E7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C6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7DB"/>
    <w:multiLevelType w:val="hybridMultilevel"/>
    <w:tmpl w:val="DB587EC6"/>
    <w:lvl w:ilvl="0" w:tplc="D3B8E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46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0CE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C2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26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CF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CD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2C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00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4442C"/>
    <w:multiLevelType w:val="hybridMultilevel"/>
    <w:tmpl w:val="B0EA6F80"/>
    <w:lvl w:ilvl="0" w:tplc="E210364A">
      <w:start w:val="1"/>
      <w:numFmt w:val="decimal"/>
      <w:lvlText w:val="(%1)"/>
      <w:lvlJc w:val="left"/>
      <w:pPr>
        <w:ind w:left="720" w:hanging="360"/>
      </w:pPr>
    </w:lvl>
    <w:lvl w:ilvl="1" w:tplc="298AFB28">
      <w:start w:val="1"/>
      <w:numFmt w:val="lowerLetter"/>
      <w:lvlText w:val="%2."/>
      <w:lvlJc w:val="left"/>
      <w:pPr>
        <w:ind w:left="1440" w:hanging="360"/>
      </w:pPr>
    </w:lvl>
    <w:lvl w:ilvl="2" w:tplc="F8DCA782">
      <w:start w:val="1"/>
      <w:numFmt w:val="lowerRoman"/>
      <w:lvlText w:val="%3."/>
      <w:lvlJc w:val="right"/>
      <w:pPr>
        <w:ind w:left="2160" w:hanging="180"/>
      </w:pPr>
    </w:lvl>
    <w:lvl w:ilvl="3" w:tplc="CA4E8EFA">
      <w:start w:val="1"/>
      <w:numFmt w:val="decimal"/>
      <w:lvlText w:val="%4."/>
      <w:lvlJc w:val="left"/>
      <w:pPr>
        <w:ind w:left="2880" w:hanging="360"/>
      </w:pPr>
    </w:lvl>
    <w:lvl w:ilvl="4" w:tplc="B1627EBE">
      <w:start w:val="1"/>
      <w:numFmt w:val="lowerLetter"/>
      <w:lvlText w:val="%5."/>
      <w:lvlJc w:val="left"/>
      <w:pPr>
        <w:ind w:left="3600" w:hanging="360"/>
      </w:pPr>
    </w:lvl>
    <w:lvl w:ilvl="5" w:tplc="C60421BA">
      <w:start w:val="1"/>
      <w:numFmt w:val="lowerRoman"/>
      <w:lvlText w:val="%6."/>
      <w:lvlJc w:val="right"/>
      <w:pPr>
        <w:ind w:left="4320" w:hanging="180"/>
      </w:pPr>
    </w:lvl>
    <w:lvl w:ilvl="6" w:tplc="1E7AB1EC">
      <w:start w:val="1"/>
      <w:numFmt w:val="decimal"/>
      <w:lvlText w:val="%7."/>
      <w:lvlJc w:val="left"/>
      <w:pPr>
        <w:ind w:left="5040" w:hanging="360"/>
      </w:pPr>
    </w:lvl>
    <w:lvl w:ilvl="7" w:tplc="4B8213FA">
      <w:start w:val="1"/>
      <w:numFmt w:val="lowerLetter"/>
      <w:lvlText w:val="%8."/>
      <w:lvlJc w:val="left"/>
      <w:pPr>
        <w:ind w:left="5760" w:hanging="360"/>
      </w:pPr>
    </w:lvl>
    <w:lvl w:ilvl="8" w:tplc="AC8870E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DDA54"/>
    <w:multiLevelType w:val="hybridMultilevel"/>
    <w:tmpl w:val="3066439C"/>
    <w:lvl w:ilvl="0" w:tplc="30F69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C3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6F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C4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62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82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A2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2B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343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FAF6B"/>
    <w:multiLevelType w:val="hybridMultilevel"/>
    <w:tmpl w:val="12EAFCEA"/>
    <w:lvl w:ilvl="0" w:tplc="27A0691A">
      <w:start w:val="1"/>
      <w:numFmt w:val="decimal"/>
      <w:lvlText w:val="%1."/>
      <w:lvlJc w:val="left"/>
      <w:pPr>
        <w:ind w:left="720" w:hanging="360"/>
      </w:pPr>
    </w:lvl>
    <w:lvl w:ilvl="1" w:tplc="78D4CB0A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F40AD286">
      <w:start w:val="1"/>
      <w:numFmt w:val="lowerRoman"/>
      <w:lvlText w:val="%3."/>
      <w:lvlJc w:val="right"/>
      <w:pPr>
        <w:ind w:left="2160" w:hanging="180"/>
      </w:pPr>
    </w:lvl>
    <w:lvl w:ilvl="3" w:tplc="DBE221CA">
      <w:start w:val="1"/>
      <w:numFmt w:val="decimal"/>
      <w:lvlText w:val="%4."/>
      <w:lvlJc w:val="left"/>
      <w:pPr>
        <w:ind w:left="2880" w:hanging="360"/>
      </w:pPr>
    </w:lvl>
    <w:lvl w:ilvl="4" w:tplc="8A44EB6E">
      <w:start w:val="1"/>
      <w:numFmt w:val="lowerLetter"/>
      <w:lvlText w:val="%5."/>
      <w:lvlJc w:val="left"/>
      <w:pPr>
        <w:ind w:left="3600" w:hanging="360"/>
      </w:pPr>
    </w:lvl>
    <w:lvl w:ilvl="5" w:tplc="86586B1C">
      <w:start w:val="1"/>
      <w:numFmt w:val="lowerRoman"/>
      <w:lvlText w:val="%6."/>
      <w:lvlJc w:val="right"/>
      <w:pPr>
        <w:ind w:left="4320" w:hanging="180"/>
      </w:pPr>
    </w:lvl>
    <w:lvl w:ilvl="6" w:tplc="A832FEE6">
      <w:start w:val="1"/>
      <w:numFmt w:val="decimal"/>
      <w:lvlText w:val="%7."/>
      <w:lvlJc w:val="left"/>
      <w:pPr>
        <w:ind w:left="5040" w:hanging="360"/>
      </w:pPr>
    </w:lvl>
    <w:lvl w:ilvl="7" w:tplc="7D0CB8CA">
      <w:start w:val="1"/>
      <w:numFmt w:val="lowerLetter"/>
      <w:lvlText w:val="%8."/>
      <w:lvlJc w:val="left"/>
      <w:pPr>
        <w:ind w:left="5760" w:hanging="360"/>
      </w:pPr>
    </w:lvl>
    <w:lvl w:ilvl="8" w:tplc="D1A659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64A71"/>
    <w:multiLevelType w:val="hybridMultilevel"/>
    <w:tmpl w:val="2D6E4130"/>
    <w:lvl w:ilvl="0" w:tplc="5666F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C3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886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8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A4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EF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66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0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0E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AFD7A"/>
    <w:multiLevelType w:val="hybridMultilevel"/>
    <w:tmpl w:val="993E7A7A"/>
    <w:lvl w:ilvl="0" w:tplc="F9304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C5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83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4C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6D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68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68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A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589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89E79"/>
    <w:multiLevelType w:val="hybridMultilevel"/>
    <w:tmpl w:val="9F46CA6A"/>
    <w:lvl w:ilvl="0" w:tplc="CF8CD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DED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67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EB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E1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A7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AA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49A4"/>
    <w:multiLevelType w:val="hybridMultilevel"/>
    <w:tmpl w:val="0D0E4524"/>
    <w:lvl w:ilvl="0" w:tplc="0936A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C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E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66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00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A6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2A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8C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88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D2F06"/>
    <w:multiLevelType w:val="hybridMultilevel"/>
    <w:tmpl w:val="1AA691E2"/>
    <w:lvl w:ilvl="0" w:tplc="01B4C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E1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08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EA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4A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A1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AC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05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051F2"/>
    <w:multiLevelType w:val="hybridMultilevel"/>
    <w:tmpl w:val="3DE02FB8"/>
    <w:lvl w:ilvl="0" w:tplc="F5EAA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2F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A9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29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41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29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08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8B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56F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A69A6"/>
    <w:multiLevelType w:val="hybridMultilevel"/>
    <w:tmpl w:val="7C5E9812"/>
    <w:lvl w:ilvl="0" w:tplc="504CE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E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87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65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08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CB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82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D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CE1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EC70B"/>
    <w:multiLevelType w:val="hybridMultilevel"/>
    <w:tmpl w:val="140C60E4"/>
    <w:lvl w:ilvl="0" w:tplc="9E56C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8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C7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81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6D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2F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E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CA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C7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D2140"/>
    <w:multiLevelType w:val="hybridMultilevel"/>
    <w:tmpl w:val="770A4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F7219"/>
    <w:multiLevelType w:val="hybridMultilevel"/>
    <w:tmpl w:val="164CB5C6"/>
    <w:lvl w:ilvl="0" w:tplc="E974C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22ABA">
      <w:start w:val="1"/>
      <w:numFmt w:val="lowerLetter"/>
      <w:lvlText w:val="%2."/>
      <w:lvlJc w:val="left"/>
      <w:pPr>
        <w:ind w:left="1440" w:hanging="360"/>
      </w:pPr>
    </w:lvl>
    <w:lvl w:ilvl="2" w:tplc="67547802">
      <w:start w:val="1"/>
      <w:numFmt w:val="lowerRoman"/>
      <w:lvlText w:val="%3."/>
      <w:lvlJc w:val="right"/>
      <w:pPr>
        <w:ind w:left="2160" w:hanging="180"/>
      </w:pPr>
    </w:lvl>
    <w:lvl w:ilvl="3" w:tplc="55E0E27A">
      <w:start w:val="1"/>
      <w:numFmt w:val="decimal"/>
      <w:lvlText w:val="%4."/>
      <w:lvlJc w:val="left"/>
      <w:pPr>
        <w:ind w:left="2880" w:hanging="360"/>
      </w:pPr>
    </w:lvl>
    <w:lvl w:ilvl="4" w:tplc="0A62920E">
      <w:start w:val="1"/>
      <w:numFmt w:val="lowerLetter"/>
      <w:lvlText w:val="%5."/>
      <w:lvlJc w:val="left"/>
      <w:pPr>
        <w:ind w:left="3600" w:hanging="360"/>
      </w:pPr>
    </w:lvl>
    <w:lvl w:ilvl="5" w:tplc="BBE24BFE">
      <w:start w:val="1"/>
      <w:numFmt w:val="lowerRoman"/>
      <w:lvlText w:val="%6."/>
      <w:lvlJc w:val="right"/>
      <w:pPr>
        <w:ind w:left="4320" w:hanging="180"/>
      </w:pPr>
    </w:lvl>
    <w:lvl w:ilvl="6" w:tplc="B3868980">
      <w:start w:val="1"/>
      <w:numFmt w:val="decimal"/>
      <w:lvlText w:val="%7."/>
      <w:lvlJc w:val="left"/>
      <w:pPr>
        <w:ind w:left="5040" w:hanging="360"/>
      </w:pPr>
    </w:lvl>
    <w:lvl w:ilvl="7" w:tplc="6572206C">
      <w:start w:val="1"/>
      <w:numFmt w:val="lowerLetter"/>
      <w:lvlText w:val="%8."/>
      <w:lvlJc w:val="left"/>
      <w:pPr>
        <w:ind w:left="5760" w:hanging="360"/>
      </w:pPr>
    </w:lvl>
    <w:lvl w:ilvl="8" w:tplc="1CD099F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50668"/>
    <w:multiLevelType w:val="hybridMultilevel"/>
    <w:tmpl w:val="F1222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040AC"/>
    <w:multiLevelType w:val="hybridMultilevel"/>
    <w:tmpl w:val="F9F4D25E"/>
    <w:lvl w:ilvl="0" w:tplc="DF902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C1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A2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2A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6E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EC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EF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CD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40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7874">
    <w:abstractNumId w:val="10"/>
  </w:num>
  <w:num w:numId="2" w16cid:durableId="1220745661">
    <w:abstractNumId w:val="8"/>
  </w:num>
  <w:num w:numId="3" w16cid:durableId="1451894705">
    <w:abstractNumId w:val="16"/>
  </w:num>
  <w:num w:numId="4" w16cid:durableId="1519351785">
    <w:abstractNumId w:val="18"/>
  </w:num>
  <w:num w:numId="5" w16cid:durableId="1525363539">
    <w:abstractNumId w:val="2"/>
  </w:num>
  <w:num w:numId="6" w16cid:durableId="173424845">
    <w:abstractNumId w:val="14"/>
  </w:num>
  <w:num w:numId="7" w16cid:durableId="176818344">
    <w:abstractNumId w:val="5"/>
  </w:num>
  <w:num w:numId="8" w16cid:durableId="206261163">
    <w:abstractNumId w:val="15"/>
  </w:num>
  <w:num w:numId="9" w16cid:durableId="2099058717">
    <w:abstractNumId w:val="1"/>
  </w:num>
  <w:num w:numId="10" w16cid:durableId="21902832">
    <w:abstractNumId w:val="13"/>
  </w:num>
  <w:num w:numId="11" w16cid:durableId="30955955">
    <w:abstractNumId w:val="3"/>
  </w:num>
  <w:num w:numId="12" w16cid:durableId="315650012">
    <w:abstractNumId w:val="7"/>
  </w:num>
  <w:num w:numId="13" w16cid:durableId="593247601">
    <w:abstractNumId w:val="6"/>
  </w:num>
  <w:num w:numId="14" w16cid:durableId="60298849">
    <w:abstractNumId w:val="12"/>
  </w:num>
  <w:num w:numId="15" w16cid:durableId="667320018">
    <w:abstractNumId w:val="4"/>
  </w:num>
  <w:num w:numId="16" w16cid:durableId="669869301">
    <w:abstractNumId w:val="0"/>
  </w:num>
  <w:num w:numId="17" w16cid:durableId="743264884">
    <w:abstractNumId w:val="9"/>
  </w:num>
  <w:num w:numId="18" w16cid:durableId="840779036">
    <w:abstractNumId w:val="11"/>
  </w:num>
  <w:num w:numId="19" w16cid:durableId="889421584">
    <w:abstractNumId w:val="20"/>
  </w:num>
  <w:num w:numId="20" w16cid:durableId="1419711968">
    <w:abstractNumId w:val="19"/>
  </w:num>
  <w:num w:numId="21" w16cid:durableId="159832413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YTON, Alison (HARROGATE AND DISTRICT NHS FOUNDATION TRUST)">
    <w15:presenceInfo w15:providerId="AD" w15:userId="S::alison.layton1@nhs.net::ba5456b9-b85d-40fd-89ab-e66f097530c2"/>
  </w15:person>
  <w15:person w15:author="BHATTI, Kashif (MID YORKSHIRE TEACHING NHS TRUST)">
    <w15:presenceInfo w15:providerId="AD" w15:userId="S::kashifbhatti@nhs.net::3439f78d-025e-472d-82f9-493b634bd6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4C43C9"/>
    <w:rsid w:val="00003252"/>
    <w:rsid w:val="0000674D"/>
    <w:rsid w:val="00012882"/>
    <w:rsid w:val="000311AA"/>
    <w:rsid w:val="000364A8"/>
    <w:rsid w:val="00036C9F"/>
    <w:rsid w:val="00042215"/>
    <w:rsid w:val="00044DC4"/>
    <w:rsid w:val="00057221"/>
    <w:rsid w:val="000776A2"/>
    <w:rsid w:val="00085C46"/>
    <w:rsid w:val="000916CF"/>
    <w:rsid w:val="000C6B0C"/>
    <w:rsid w:val="000C7C80"/>
    <w:rsid w:val="000D5793"/>
    <w:rsid w:val="000E1194"/>
    <w:rsid w:val="000F323C"/>
    <w:rsid w:val="00105330"/>
    <w:rsid w:val="00113514"/>
    <w:rsid w:val="00131FC4"/>
    <w:rsid w:val="00151FFD"/>
    <w:rsid w:val="00161F7D"/>
    <w:rsid w:val="00180ABA"/>
    <w:rsid w:val="001C6F17"/>
    <w:rsid w:val="001C7061"/>
    <w:rsid w:val="001D6477"/>
    <w:rsid w:val="00205830"/>
    <w:rsid w:val="00206803"/>
    <w:rsid w:val="0021330C"/>
    <w:rsid w:val="00217679"/>
    <w:rsid w:val="002207F5"/>
    <w:rsid w:val="00230888"/>
    <w:rsid w:val="002472EF"/>
    <w:rsid w:val="00257360"/>
    <w:rsid w:val="0025AC27"/>
    <w:rsid w:val="002826AC"/>
    <w:rsid w:val="00293162"/>
    <w:rsid w:val="002A0DFF"/>
    <w:rsid w:val="002A1F17"/>
    <w:rsid w:val="002A5AD2"/>
    <w:rsid w:val="002C5DC1"/>
    <w:rsid w:val="002D45A1"/>
    <w:rsid w:val="002F7A21"/>
    <w:rsid w:val="0030261F"/>
    <w:rsid w:val="00304EA7"/>
    <w:rsid w:val="00321028"/>
    <w:rsid w:val="00337BA1"/>
    <w:rsid w:val="00341BCA"/>
    <w:rsid w:val="00383EF8"/>
    <w:rsid w:val="00391887"/>
    <w:rsid w:val="00391D0D"/>
    <w:rsid w:val="00393E34"/>
    <w:rsid w:val="003F19D3"/>
    <w:rsid w:val="00402E72"/>
    <w:rsid w:val="00441797"/>
    <w:rsid w:val="00480FFD"/>
    <w:rsid w:val="00484A02"/>
    <w:rsid w:val="00495566"/>
    <w:rsid w:val="004A320D"/>
    <w:rsid w:val="004B73A9"/>
    <w:rsid w:val="004C014A"/>
    <w:rsid w:val="004C547C"/>
    <w:rsid w:val="004E160E"/>
    <w:rsid w:val="00507FDD"/>
    <w:rsid w:val="00514329"/>
    <w:rsid w:val="00521E2D"/>
    <w:rsid w:val="00525F64"/>
    <w:rsid w:val="005805E2"/>
    <w:rsid w:val="00581ED7"/>
    <w:rsid w:val="005B66E5"/>
    <w:rsid w:val="005B6727"/>
    <w:rsid w:val="005D38D0"/>
    <w:rsid w:val="005E09AC"/>
    <w:rsid w:val="005F0E9F"/>
    <w:rsid w:val="0061009D"/>
    <w:rsid w:val="00663AC0"/>
    <w:rsid w:val="0067FA18"/>
    <w:rsid w:val="0068148B"/>
    <w:rsid w:val="006E3C19"/>
    <w:rsid w:val="006F1616"/>
    <w:rsid w:val="007375D0"/>
    <w:rsid w:val="00792867"/>
    <w:rsid w:val="00793244"/>
    <w:rsid w:val="007B0562"/>
    <w:rsid w:val="007C4B52"/>
    <w:rsid w:val="007D0F77"/>
    <w:rsid w:val="007D7B20"/>
    <w:rsid w:val="00800204"/>
    <w:rsid w:val="00804B5C"/>
    <w:rsid w:val="00815812"/>
    <w:rsid w:val="00825268"/>
    <w:rsid w:val="0082686E"/>
    <w:rsid w:val="00837D95"/>
    <w:rsid w:val="0084165B"/>
    <w:rsid w:val="0085108D"/>
    <w:rsid w:val="00886C08"/>
    <w:rsid w:val="0088700E"/>
    <w:rsid w:val="0089325C"/>
    <w:rsid w:val="008D1DF4"/>
    <w:rsid w:val="008F3ED0"/>
    <w:rsid w:val="00902DCB"/>
    <w:rsid w:val="0090418F"/>
    <w:rsid w:val="0091706C"/>
    <w:rsid w:val="00954D77"/>
    <w:rsid w:val="009625CC"/>
    <w:rsid w:val="00963592"/>
    <w:rsid w:val="009643C1"/>
    <w:rsid w:val="0098393A"/>
    <w:rsid w:val="0098459A"/>
    <w:rsid w:val="00993AFA"/>
    <w:rsid w:val="00995E20"/>
    <w:rsid w:val="00996610"/>
    <w:rsid w:val="009B252A"/>
    <w:rsid w:val="009C5AF1"/>
    <w:rsid w:val="009D46B6"/>
    <w:rsid w:val="009D70FD"/>
    <w:rsid w:val="009F7D65"/>
    <w:rsid w:val="009F7DFB"/>
    <w:rsid w:val="00A1178E"/>
    <w:rsid w:val="00A15199"/>
    <w:rsid w:val="00A46A5F"/>
    <w:rsid w:val="00A63313"/>
    <w:rsid w:val="00A75B01"/>
    <w:rsid w:val="00A7C179"/>
    <w:rsid w:val="00AA67C9"/>
    <w:rsid w:val="00AA6B7E"/>
    <w:rsid w:val="00AB24F1"/>
    <w:rsid w:val="00AB5A17"/>
    <w:rsid w:val="00AC29E5"/>
    <w:rsid w:val="00AC4962"/>
    <w:rsid w:val="00AE40F3"/>
    <w:rsid w:val="00AE50DE"/>
    <w:rsid w:val="00AF265A"/>
    <w:rsid w:val="00B00461"/>
    <w:rsid w:val="00B23DA3"/>
    <w:rsid w:val="00B302FF"/>
    <w:rsid w:val="00B37C39"/>
    <w:rsid w:val="00B40AB0"/>
    <w:rsid w:val="00B42572"/>
    <w:rsid w:val="00B5507C"/>
    <w:rsid w:val="00B8123D"/>
    <w:rsid w:val="00B9769E"/>
    <w:rsid w:val="00BB2A46"/>
    <w:rsid w:val="00C1176A"/>
    <w:rsid w:val="00C27238"/>
    <w:rsid w:val="00C46162"/>
    <w:rsid w:val="00C5280A"/>
    <w:rsid w:val="00C70958"/>
    <w:rsid w:val="00C74585"/>
    <w:rsid w:val="00C83029"/>
    <w:rsid w:val="00C947FD"/>
    <w:rsid w:val="00CC55F6"/>
    <w:rsid w:val="00CE6C38"/>
    <w:rsid w:val="00D1D906"/>
    <w:rsid w:val="00D3199F"/>
    <w:rsid w:val="00D465C5"/>
    <w:rsid w:val="00D50A70"/>
    <w:rsid w:val="00D916F4"/>
    <w:rsid w:val="00D93190"/>
    <w:rsid w:val="00DA1091"/>
    <w:rsid w:val="00DB04C6"/>
    <w:rsid w:val="00DB2BBD"/>
    <w:rsid w:val="00DB31C9"/>
    <w:rsid w:val="00DB7D9A"/>
    <w:rsid w:val="00DC6F61"/>
    <w:rsid w:val="00E034D6"/>
    <w:rsid w:val="00E23D07"/>
    <w:rsid w:val="00E26A25"/>
    <w:rsid w:val="00E56431"/>
    <w:rsid w:val="00E56E33"/>
    <w:rsid w:val="00EA6D6E"/>
    <w:rsid w:val="00EB2016"/>
    <w:rsid w:val="00EC6FA5"/>
    <w:rsid w:val="00EE37C1"/>
    <w:rsid w:val="00F32D25"/>
    <w:rsid w:val="00F34CC3"/>
    <w:rsid w:val="00F450A2"/>
    <w:rsid w:val="00F46CE2"/>
    <w:rsid w:val="00F60918"/>
    <w:rsid w:val="00F615C1"/>
    <w:rsid w:val="00F7513A"/>
    <w:rsid w:val="00FA2BA9"/>
    <w:rsid w:val="00FB0765"/>
    <w:rsid w:val="00FF07FE"/>
    <w:rsid w:val="00FF6072"/>
    <w:rsid w:val="01050FAE"/>
    <w:rsid w:val="012BDE63"/>
    <w:rsid w:val="012E77D9"/>
    <w:rsid w:val="0146B93C"/>
    <w:rsid w:val="014CDBD2"/>
    <w:rsid w:val="01537FCD"/>
    <w:rsid w:val="01908A0C"/>
    <w:rsid w:val="01D2BA38"/>
    <w:rsid w:val="022C2D8E"/>
    <w:rsid w:val="0245B6A5"/>
    <w:rsid w:val="025B5BFB"/>
    <w:rsid w:val="02A95B00"/>
    <w:rsid w:val="02B102AC"/>
    <w:rsid w:val="02BBEFBC"/>
    <w:rsid w:val="02F1C7D0"/>
    <w:rsid w:val="03450D5D"/>
    <w:rsid w:val="0360CD92"/>
    <w:rsid w:val="036E80CA"/>
    <w:rsid w:val="03AE99DC"/>
    <w:rsid w:val="03C796F6"/>
    <w:rsid w:val="03CA2779"/>
    <w:rsid w:val="03D1F93B"/>
    <w:rsid w:val="0414A99A"/>
    <w:rsid w:val="041EE420"/>
    <w:rsid w:val="04350A20"/>
    <w:rsid w:val="044B29C1"/>
    <w:rsid w:val="0455FE56"/>
    <w:rsid w:val="049C5070"/>
    <w:rsid w:val="04A95FC3"/>
    <w:rsid w:val="04ADDD6E"/>
    <w:rsid w:val="04B87E09"/>
    <w:rsid w:val="04BB412D"/>
    <w:rsid w:val="04DD246C"/>
    <w:rsid w:val="04ED5FCB"/>
    <w:rsid w:val="04EE9B42"/>
    <w:rsid w:val="051C45EC"/>
    <w:rsid w:val="0527FD56"/>
    <w:rsid w:val="052B2496"/>
    <w:rsid w:val="05400C02"/>
    <w:rsid w:val="055494A1"/>
    <w:rsid w:val="058F6BDD"/>
    <w:rsid w:val="05B65B71"/>
    <w:rsid w:val="05BDDBF4"/>
    <w:rsid w:val="05EA99F4"/>
    <w:rsid w:val="05FAA904"/>
    <w:rsid w:val="05FFB981"/>
    <w:rsid w:val="061EB18C"/>
    <w:rsid w:val="0622A7CF"/>
    <w:rsid w:val="0629ECFB"/>
    <w:rsid w:val="0636E72E"/>
    <w:rsid w:val="0638248C"/>
    <w:rsid w:val="06431578"/>
    <w:rsid w:val="06570BB9"/>
    <w:rsid w:val="06595210"/>
    <w:rsid w:val="069FF682"/>
    <w:rsid w:val="06D5BA5A"/>
    <w:rsid w:val="06DDA415"/>
    <w:rsid w:val="06EC7D89"/>
    <w:rsid w:val="075F3D6B"/>
    <w:rsid w:val="07920401"/>
    <w:rsid w:val="079D506B"/>
    <w:rsid w:val="07A6F8A9"/>
    <w:rsid w:val="07C975E1"/>
    <w:rsid w:val="0822D069"/>
    <w:rsid w:val="082FF98F"/>
    <w:rsid w:val="08A4E9BD"/>
    <w:rsid w:val="08B2E08E"/>
    <w:rsid w:val="08C75DF7"/>
    <w:rsid w:val="08F56D7D"/>
    <w:rsid w:val="08F7F6DF"/>
    <w:rsid w:val="09290605"/>
    <w:rsid w:val="09655F09"/>
    <w:rsid w:val="09721925"/>
    <w:rsid w:val="098F65D1"/>
    <w:rsid w:val="09AF8A77"/>
    <w:rsid w:val="09E0937D"/>
    <w:rsid w:val="09F77D6D"/>
    <w:rsid w:val="0A352EBC"/>
    <w:rsid w:val="0A523DD1"/>
    <w:rsid w:val="0A83D32D"/>
    <w:rsid w:val="0A9E4557"/>
    <w:rsid w:val="0ACD5320"/>
    <w:rsid w:val="0AE36718"/>
    <w:rsid w:val="0AFFB133"/>
    <w:rsid w:val="0B26A047"/>
    <w:rsid w:val="0B2A9BEC"/>
    <w:rsid w:val="0B397EA7"/>
    <w:rsid w:val="0B534A84"/>
    <w:rsid w:val="0B6BB254"/>
    <w:rsid w:val="0BBB5A6F"/>
    <w:rsid w:val="0BE1D11E"/>
    <w:rsid w:val="0BF78C27"/>
    <w:rsid w:val="0C059B5A"/>
    <w:rsid w:val="0C228D5A"/>
    <w:rsid w:val="0C58993C"/>
    <w:rsid w:val="0C9669FB"/>
    <w:rsid w:val="0CA9D428"/>
    <w:rsid w:val="0CB3E8EB"/>
    <w:rsid w:val="0CD0C59A"/>
    <w:rsid w:val="0CF4770F"/>
    <w:rsid w:val="0D393D24"/>
    <w:rsid w:val="0D475E5C"/>
    <w:rsid w:val="0D59726D"/>
    <w:rsid w:val="0D697988"/>
    <w:rsid w:val="0D979705"/>
    <w:rsid w:val="0D9A68A3"/>
    <w:rsid w:val="0DA67EB8"/>
    <w:rsid w:val="0DC408C9"/>
    <w:rsid w:val="0DC50381"/>
    <w:rsid w:val="0DE1C761"/>
    <w:rsid w:val="0DE30A1D"/>
    <w:rsid w:val="0DE4DE08"/>
    <w:rsid w:val="0DEE0177"/>
    <w:rsid w:val="0E0EDDDD"/>
    <w:rsid w:val="0E17A626"/>
    <w:rsid w:val="0E56B726"/>
    <w:rsid w:val="0E5B4A76"/>
    <w:rsid w:val="0E73B3DA"/>
    <w:rsid w:val="0E8D15BE"/>
    <w:rsid w:val="0EBE64ED"/>
    <w:rsid w:val="0ECD97C3"/>
    <w:rsid w:val="0EE41211"/>
    <w:rsid w:val="0EE55540"/>
    <w:rsid w:val="0EEE8C89"/>
    <w:rsid w:val="0F01E915"/>
    <w:rsid w:val="0F03B45B"/>
    <w:rsid w:val="0F086B57"/>
    <w:rsid w:val="0F1B047C"/>
    <w:rsid w:val="0F3BA75F"/>
    <w:rsid w:val="0F48EEBF"/>
    <w:rsid w:val="0FA01CDB"/>
    <w:rsid w:val="0FCA707A"/>
    <w:rsid w:val="1017A31E"/>
    <w:rsid w:val="102FED2F"/>
    <w:rsid w:val="1038ACB1"/>
    <w:rsid w:val="1050C9FE"/>
    <w:rsid w:val="1056C541"/>
    <w:rsid w:val="1086C162"/>
    <w:rsid w:val="1098BA5B"/>
    <w:rsid w:val="10BD3076"/>
    <w:rsid w:val="11086451"/>
    <w:rsid w:val="111A549D"/>
    <w:rsid w:val="112188BB"/>
    <w:rsid w:val="1140C03B"/>
    <w:rsid w:val="115D5ABD"/>
    <w:rsid w:val="11713AE6"/>
    <w:rsid w:val="11953691"/>
    <w:rsid w:val="1197BA0A"/>
    <w:rsid w:val="11A352F4"/>
    <w:rsid w:val="11AE6AEF"/>
    <w:rsid w:val="11B85BDA"/>
    <w:rsid w:val="11B937EB"/>
    <w:rsid w:val="11FD499A"/>
    <w:rsid w:val="1220F928"/>
    <w:rsid w:val="12255588"/>
    <w:rsid w:val="12285CAB"/>
    <w:rsid w:val="1253262F"/>
    <w:rsid w:val="125A4086"/>
    <w:rsid w:val="126B4A7C"/>
    <w:rsid w:val="128A5154"/>
    <w:rsid w:val="1291F80D"/>
    <w:rsid w:val="12924737"/>
    <w:rsid w:val="12ACFC96"/>
    <w:rsid w:val="12C6540C"/>
    <w:rsid w:val="12CD23DD"/>
    <w:rsid w:val="1335AD1E"/>
    <w:rsid w:val="1341577E"/>
    <w:rsid w:val="1384605A"/>
    <w:rsid w:val="13C63FBB"/>
    <w:rsid w:val="13E3374C"/>
    <w:rsid w:val="13E94FA1"/>
    <w:rsid w:val="13ED567C"/>
    <w:rsid w:val="13F4B5FE"/>
    <w:rsid w:val="1403465B"/>
    <w:rsid w:val="142C594D"/>
    <w:rsid w:val="1475FE19"/>
    <w:rsid w:val="1496ECAE"/>
    <w:rsid w:val="14982710"/>
    <w:rsid w:val="14B45CBE"/>
    <w:rsid w:val="14D57318"/>
    <w:rsid w:val="150DC449"/>
    <w:rsid w:val="151D0313"/>
    <w:rsid w:val="151F0367"/>
    <w:rsid w:val="15263BDD"/>
    <w:rsid w:val="1529DC61"/>
    <w:rsid w:val="156C4A68"/>
    <w:rsid w:val="157299EA"/>
    <w:rsid w:val="15829535"/>
    <w:rsid w:val="158B71C8"/>
    <w:rsid w:val="15D2F4E8"/>
    <w:rsid w:val="16243664"/>
    <w:rsid w:val="162D0EA5"/>
    <w:rsid w:val="1630ECEE"/>
    <w:rsid w:val="163CBF78"/>
    <w:rsid w:val="164444E7"/>
    <w:rsid w:val="164C16C2"/>
    <w:rsid w:val="164C43C9"/>
    <w:rsid w:val="16588CB0"/>
    <w:rsid w:val="1683ABDF"/>
    <w:rsid w:val="1686F9C5"/>
    <w:rsid w:val="1695EF31"/>
    <w:rsid w:val="169A2545"/>
    <w:rsid w:val="169FF7E5"/>
    <w:rsid w:val="16B1822A"/>
    <w:rsid w:val="16E24E74"/>
    <w:rsid w:val="16F9AF2D"/>
    <w:rsid w:val="171841BC"/>
    <w:rsid w:val="171A2DA8"/>
    <w:rsid w:val="1733C6E6"/>
    <w:rsid w:val="1766E0C5"/>
    <w:rsid w:val="176D75AF"/>
    <w:rsid w:val="176FBD26"/>
    <w:rsid w:val="177601BB"/>
    <w:rsid w:val="178AB53C"/>
    <w:rsid w:val="179BAECB"/>
    <w:rsid w:val="179CDE5A"/>
    <w:rsid w:val="17B5497D"/>
    <w:rsid w:val="17C6D9AC"/>
    <w:rsid w:val="1802FFCF"/>
    <w:rsid w:val="1807619F"/>
    <w:rsid w:val="181F021D"/>
    <w:rsid w:val="182A4481"/>
    <w:rsid w:val="183FBF83"/>
    <w:rsid w:val="18462F10"/>
    <w:rsid w:val="184B4FA7"/>
    <w:rsid w:val="1850430F"/>
    <w:rsid w:val="188B4D95"/>
    <w:rsid w:val="188ED8B4"/>
    <w:rsid w:val="18ABAD8A"/>
    <w:rsid w:val="18B81656"/>
    <w:rsid w:val="18D520C4"/>
    <w:rsid w:val="18DA4D84"/>
    <w:rsid w:val="18FFAAA0"/>
    <w:rsid w:val="19148272"/>
    <w:rsid w:val="191DC7DB"/>
    <w:rsid w:val="193357EA"/>
    <w:rsid w:val="195434DA"/>
    <w:rsid w:val="195BE571"/>
    <w:rsid w:val="19643FA8"/>
    <w:rsid w:val="19EA3FFC"/>
    <w:rsid w:val="1A1FDB3F"/>
    <w:rsid w:val="1A45583A"/>
    <w:rsid w:val="1A52B1C7"/>
    <w:rsid w:val="1A69EE2B"/>
    <w:rsid w:val="1A9ECEBC"/>
    <w:rsid w:val="1ADD92AE"/>
    <w:rsid w:val="1ADFA296"/>
    <w:rsid w:val="1AE10565"/>
    <w:rsid w:val="1AF180C7"/>
    <w:rsid w:val="1B6417E1"/>
    <w:rsid w:val="1B84897A"/>
    <w:rsid w:val="1B94F863"/>
    <w:rsid w:val="1B998026"/>
    <w:rsid w:val="1B9A814F"/>
    <w:rsid w:val="1BD63388"/>
    <w:rsid w:val="1BDA17AA"/>
    <w:rsid w:val="1BE474B2"/>
    <w:rsid w:val="1BFAA9A4"/>
    <w:rsid w:val="1C704839"/>
    <w:rsid w:val="1C9F65C5"/>
    <w:rsid w:val="1CA97219"/>
    <w:rsid w:val="1CB8D1D6"/>
    <w:rsid w:val="1CD5B1C9"/>
    <w:rsid w:val="1CE4B4E6"/>
    <w:rsid w:val="1CEA5D38"/>
    <w:rsid w:val="1CEAC0BD"/>
    <w:rsid w:val="1D2492EA"/>
    <w:rsid w:val="1D39E193"/>
    <w:rsid w:val="1D3D4692"/>
    <w:rsid w:val="1D81E1BA"/>
    <w:rsid w:val="1D87A825"/>
    <w:rsid w:val="1D8DC50F"/>
    <w:rsid w:val="1DD4BC67"/>
    <w:rsid w:val="1DF412A5"/>
    <w:rsid w:val="1DF45E1C"/>
    <w:rsid w:val="1DF89BAF"/>
    <w:rsid w:val="1E0C8704"/>
    <w:rsid w:val="1E3A76DD"/>
    <w:rsid w:val="1EB33497"/>
    <w:rsid w:val="1ED6ACB3"/>
    <w:rsid w:val="1EEDED94"/>
    <w:rsid w:val="1EFF8F72"/>
    <w:rsid w:val="1F0FD741"/>
    <w:rsid w:val="1F17D3C7"/>
    <w:rsid w:val="1F17E2BC"/>
    <w:rsid w:val="1F2585C4"/>
    <w:rsid w:val="1F529DAE"/>
    <w:rsid w:val="1F547033"/>
    <w:rsid w:val="1F734469"/>
    <w:rsid w:val="1F88E2A6"/>
    <w:rsid w:val="1F8BA48B"/>
    <w:rsid w:val="1FA611DC"/>
    <w:rsid w:val="1FDB0C5E"/>
    <w:rsid w:val="1FDB3928"/>
    <w:rsid w:val="1FDBEA4E"/>
    <w:rsid w:val="202432FF"/>
    <w:rsid w:val="203F5901"/>
    <w:rsid w:val="206D7FE7"/>
    <w:rsid w:val="208ECA90"/>
    <w:rsid w:val="209507ED"/>
    <w:rsid w:val="20986572"/>
    <w:rsid w:val="209B76D2"/>
    <w:rsid w:val="20A40505"/>
    <w:rsid w:val="20A5F246"/>
    <w:rsid w:val="20D26CED"/>
    <w:rsid w:val="210C4E29"/>
    <w:rsid w:val="211DB705"/>
    <w:rsid w:val="21311113"/>
    <w:rsid w:val="2151064B"/>
    <w:rsid w:val="2157EA11"/>
    <w:rsid w:val="21886E51"/>
    <w:rsid w:val="21B3B3E0"/>
    <w:rsid w:val="21D32885"/>
    <w:rsid w:val="21DC0C74"/>
    <w:rsid w:val="21EA2340"/>
    <w:rsid w:val="22372689"/>
    <w:rsid w:val="223E56E5"/>
    <w:rsid w:val="2251B331"/>
    <w:rsid w:val="22540D45"/>
    <w:rsid w:val="22CCA009"/>
    <w:rsid w:val="2300A8B8"/>
    <w:rsid w:val="23042542"/>
    <w:rsid w:val="234EE715"/>
    <w:rsid w:val="234F2830"/>
    <w:rsid w:val="23551ED9"/>
    <w:rsid w:val="23636349"/>
    <w:rsid w:val="237F1F4C"/>
    <w:rsid w:val="2390CB6B"/>
    <w:rsid w:val="23EC7928"/>
    <w:rsid w:val="240CFD96"/>
    <w:rsid w:val="245629AB"/>
    <w:rsid w:val="24588D8F"/>
    <w:rsid w:val="2477FD03"/>
    <w:rsid w:val="2487F66E"/>
    <w:rsid w:val="24974581"/>
    <w:rsid w:val="24ADD68D"/>
    <w:rsid w:val="24CC803F"/>
    <w:rsid w:val="252DB462"/>
    <w:rsid w:val="25879884"/>
    <w:rsid w:val="2597E9D6"/>
    <w:rsid w:val="25A2C914"/>
    <w:rsid w:val="25B9B0DB"/>
    <w:rsid w:val="25DBB921"/>
    <w:rsid w:val="25E5B13E"/>
    <w:rsid w:val="25E9A5F6"/>
    <w:rsid w:val="25FC099F"/>
    <w:rsid w:val="2603B556"/>
    <w:rsid w:val="2606DDA8"/>
    <w:rsid w:val="260882C9"/>
    <w:rsid w:val="260B0F00"/>
    <w:rsid w:val="262088B2"/>
    <w:rsid w:val="266C2641"/>
    <w:rsid w:val="26AC37A6"/>
    <w:rsid w:val="26B39CD5"/>
    <w:rsid w:val="26D8B206"/>
    <w:rsid w:val="26EB4AFB"/>
    <w:rsid w:val="27105E40"/>
    <w:rsid w:val="27441D79"/>
    <w:rsid w:val="275D4CF0"/>
    <w:rsid w:val="277E5A03"/>
    <w:rsid w:val="282579B9"/>
    <w:rsid w:val="2828DA54"/>
    <w:rsid w:val="283041F9"/>
    <w:rsid w:val="28349187"/>
    <w:rsid w:val="2839F1A9"/>
    <w:rsid w:val="2849BB7F"/>
    <w:rsid w:val="287889A7"/>
    <w:rsid w:val="2891AC5F"/>
    <w:rsid w:val="28949013"/>
    <w:rsid w:val="28B039C3"/>
    <w:rsid w:val="28CFEB91"/>
    <w:rsid w:val="292671F6"/>
    <w:rsid w:val="2970C2BD"/>
    <w:rsid w:val="297BCAE8"/>
    <w:rsid w:val="297F61FC"/>
    <w:rsid w:val="29B23D09"/>
    <w:rsid w:val="29D9D6A9"/>
    <w:rsid w:val="29E77A01"/>
    <w:rsid w:val="29F47270"/>
    <w:rsid w:val="2A040EC8"/>
    <w:rsid w:val="2A10F952"/>
    <w:rsid w:val="2A19294E"/>
    <w:rsid w:val="2A56EC19"/>
    <w:rsid w:val="2A7A8D71"/>
    <w:rsid w:val="2A97941E"/>
    <w:rsid w:val="2AAA6826"/>
    <w:rsid w:val="2AB90B69"/>
    <w:rsid w:val="2AF07077"/>
    <w:rsid w:val="2B009074"/>
    <w:rsid w:val="2B09D204"/>
    <w:rsid w:val="2B1C0E0B"/>
    <w:rsid w:val="2B1E53BE"/>
    <w:rsid w:val="2B2C5807"/>
    <w:rsid w:val="2B3AB133"/>
    <w:rsid w:val="2B6BB36A"/>
    <w:rsid w:val="2BB463EC"/>
    <w:rsid w:val="2BDCA34F"/>
    <w:rsid w:val="2BE5CF47"/>
    <w:rsid w:val="2BF111F3"/>
    <w:rsid w:val="2C031685"/>
    <w:rsid w:val="2C05DCDE"/>
    <w:rsid w:val="2C0E2407"/>
    <w:rsid w:val="2C225EFE"/>
    <w:rsid w:val="2C2AEB1B"/>
    <w:rsid w:val="2C53D25E"/>
    <w:rsid w:val="2C74FFBB"/>
    <w:rsid w:val="2C85CC25"/>
    <w:rsid w:val="2C93A8A1"/>
    <w:rsid w:val="2CAD1594"/>
    <w:rsid w:val="2CB0C8D7"/>
    <w:rsid w:val="2CBE7DBD"/>
    <w:rsid w:val="2CD513B2"/>
    <w:rsid w:val="2CEB7E54"/>
    <w:rsid w:val="2D21711D"/>
    <w:rsid w:val="2D2EFA06"/>
    <w:rsid w:val="2D2F2532"/>
    <w:rsid w:val="2D86B04D"/>
    <w:rsid w:val="2DACC2F7"/>
    <w:rsid w:val="2DBFFC80"/>
    <w:rsid w:val="2DD82CF8"/>
    <w:rsid w:val="2DD9D45B"/>
    <w:rsid w:val="2DE4B186"/>
    <w:rsid w:val="2E2C02E3"/>
    <w:rsid w:val="2E53C113"/>
    <w:rsid w:val="2E737505"/>
    <w:rsid w:val="2E936FFD"/>
    <w:rsid w:val="2EB859B2"/>
    <w:rsid w:val="2EB8F487"/>
    <w:rsid w:val="2EBA3403"/>
    <w:rsid w:val="2ED174AF"/>
    <w:rsid w:val="2F089E37"/>
    <w:rsid w:val="2F138ED7"/>
    <w:rsid w:val="2F3033EF"/>
    <w:rsid w:val="2F32FC7A"/>
    <w:rsid w:val="2F4EF7BD"/>
    <w:rsid w:val="2F798F13"/>
    <w:rsid w:val="2F79DBD9"/>
    <w:rsid w:val="2F83D9AF"/>
    <w:rsid w:val="3009FEEA"/>
    <w:rsid w:val="300EBC2C"/>
    <w:rsid w:val="300FD65A"/>
    <w:rsid w:val="30414949"/>
    <w:rsid w:val="30709653"/>
    <w:rsid w:val="3094610B"/>
    <w:rsid w:val="30A6B845"/>
    <w:rsid w:val="30E6A788"/>
    <w:rsid w:val="30E9DDA1"/>
    <w:rsid w:val="30F849F6"/>
    <w:rsid w:val="311D098D"/>
    <w:rsid w:val="311FE96E"/>
    <w:rsid w:val="312511EB"/>
    <w:rsid w:val="314CC1C6"/>
    <w:rsid w:val="315BC20A"/>
    <w:rsid w:val="316F6E8A"/>
    <w:rsid w:val="31A1016F"/>
    <w:rsid w:val="31A2B5F6"/>
    <w:rsid w:val="31A5F630"/>
    <w:rsid w:val="31B29EB7"/>
    <w:rsid w:val="31F4AF2C"/>
    <w:rsid w:val="3219EB9E"/>
    <w:rsid w:val="323CFAEF"/>
    <w:rsid w:val="32994BE1"/>
    <w:rsid w:val="32A415DA"/>
    <w:rsid w:val="32CB9744"/>
    <w:rsid w:val="32DE7D41"/>
    <w:rsid w:val="32E91A1D"/>
    <w:rsid w:val="32FA12D0"/>
    <w:rsid w:val="33128923"/>
    <w:rsid w:val="331C5E90"/>
    <w:rsid w:val="33479445"/>
    <w:rsid w:val="334FE960"/>
    <w:rsid w:val="337C9FCB"/>
    <w:rsid w:val="3391C786"/>
    <w:rsid w:val="33C52026"/>
    <w:rsid w:val="33DE98E0"/>
    <w:rsid w:val="33F6F2F9"/>
    <w:rsid w:val="340D9EF1"/>
    <w:rsid w:val="342EEF4B"/>
    <w:rsid w:val="348417C3"/>
    <w:rsid w:val="348BC2B5"/>
    <w:rsid w:val="34978B94"/>
    <w:rsid w:val="3498ED2E"/>
    <w:rsid w:val="34A2A002"/>
    <w:rsid w:val="34B959F9"/>
    <w:rsid w:val="34DA9692"/>
    <w:rsid w:val="3500A040"/>
    <w:rsid w:val="351DBD21"/>
    <w:rsid w:val="35237817"/>
    <w:rsid w:val="355087EA"/>
    <w:rsid w:val="355ECB19"/>
    <w:rsid w:val="356011AD"/>
    <w:rsid w:val="35908BF7"/>
    <w:rsid w:val="359DF41E"/>
    <w:rsid w:val="35B88713"/>
    <w:rsid w:val="35FE38BD"/>
    <w:rsid w:val="3632E038"/>
    <w:rsid w:val="363CE19D"/>
    <w:rsid w:val="3643B248"/>
    <w:rsid w:val="3646E106"/>
    <w:rsid w:val="364F6609"/>
    <w:rsid w:val="3657D251"/>
    <w:rsid w:val="367C69DA"/>
    <w:rsid w:val="3680640B"/>
    <w:rsid w:val="370B4EAD"/>
    <w:rsid w:val="3722F5DF"/>
    <w:rsid w:val="37268653"/>
    <w:rsid w:val="375F3E17"/>
    <w:rsid w:val="3780182E"/>
    <w:rsid w:val="37893398"/>
    <w:rsid w:val="379E4B30"/>
    <w:rsid w:val="37A3E43B"/>
    <w:rsid w:val="37BEDC5B"/>
    <w:rsid w:val="37C4952B"/>
    <w:rsid w:val="37DB0A60"/>
    <w:rsid w:val="37E12C98"/>
    <w:rsid w:val="37E5DDDE"/>
    <w:rsid w:val="381EEF59"/>
    <w:rsid w:val="3835C68A"/>
    <w:rsid w:val="3844C957"/>
    <w:rsid w:val="384E9DB5"/>
    <w:rsid w:val="386181BF"/>
    <w:rsid w:val="3884D462"/>
    <w:rsid w:val="388D9C1E"/>
    <w:rsid w:val="38C36C36"/>
    <w:rsid w:val="38D62206"/>
    <w:rsid w:val="38E7FC11"/>
    <w:rsid w:val="38E95754"/>
    <w:rsid w:val="38FC70F5"/>
    <w:rsid w:val="39272FED"/>
    <w:rsid w:val="3966F864"/>
    <w:rsid w:val="39A3A802"/>
    <w:rsid w:val="39A516FF"/>
    <w:rsid w:val="39AAD510"/>
    <w:rsid w:val="39E38805"/>
    <w:rsid w:val="39FE64CD"/>
    <w:rsid w:val="3A074563"/>
    <w:rsid w:val="3A2A38BC"/>
    <w:rsid w:val="3A2A7D28"/>
    <w:rsid w:val="3A2B8642"/>
    <w:rsid w:val="3A4363FF"/>
    <w:rsid w:val="3AA68965"/>
    <w:rsid w:val="3AAEE18B"/>
    <w:rsid w:val="3ADCB4A3"/>
    <w:rsid w:val="3AE2383E"/>
    <w:rsid w:val="3AE93C66"/>
    <w:rsid w:val="3AECA6F0"/>
    <w:rsid w:val="3B2CC878"/>
    <w:rsid w:val="3B66272D"/>
    <w:rsid w:val="3B6D7082"/>
    <w:rsid w:val="3B767274"/>
    <w:rsid w:val="3B782645"/>
    <w:rsid w:val="3B98BDF1"/>
    <w:rsid w:val="3B9CB7AB"/>
    <w:rsid w:val="3BD3C73B"/>
    <w:rsid w:val="3C063778"/>
    <w:rsid w:val="3C0979C9"/>
    <w:rsid w:val="3C1A48A3"/>
    <w:rsid w:val="3C3FEB8A"/>
    <w:rsid w:val="3C6926F7"/>
    <w:rsid w:val="3C7DCB66"/>
    <w:rsid w:val="3C985968"/>
    <w:rsid w:val="3CC58479"/>
    <w:rsid w:val="3D11E523"/>
    <w:rsid w:val="3D1FE958"/>
    <w:rsid w:val="3D2982FE"/>
    <w:rsid w:val="3D311527"/>
    <w:rsid w:val="3D316543"/>
    <w:rsid w:val="3D330174"/>
    <w:rsid w:val="3D3C63FE"/>
    <w:rsid w:val="3D462BE4"/>
    <w:rsid w:val="3D4DC8E9"/>
    <w:rsid w:val="3D6664AA"/>
    <w:rsid w:val="3D8F88F8"/>
    <w:rsid w:val="3DC317CF"/>
    <w:rsid w:val="3DFE5715"/>
    <w:rsid w:val="3DFE7D41"/>
    <w:rsid w:val="3E35C274"/>
    <w:rsid w:val="3E3C052A"/>
    <w:rsid w:val="3E3E18A8"/>
    <w:rsid w:val="3E479351"/>
    <w:rsid w:val="3E49AC34"/>
    <w:rsid w:val="3E4D38B1"/>
    <w:rsid w:val="3E7FEF92"/>
    <w:rsid w:val="3E8C819C"/>
    <w:rsid w:val="3E929981"/>
    <w:rsid w:val="3EA54808"/>
    <w:rsid w:val="3ED16F45"/>
    <w:rsid w:val="3EFB63CC"/>
    <w:rsid w:val="3F0F541B"/>
    <w:rsid w:val="3F2580AB"/>
    <w:rsid w:val="3F397819"/>
    <w:rsid w:val="3F5C0E52"/>
    <w:rsid w:val="3F97C0DB"/>
    <w:rsid w:val="3FB2B7AB"/>
    <w:rsid w:val="3FB96AFF"/>
    <w:rsid w:val="3FC9A418"/>
    <w:rsid w:val="3FCD6366"/>
    <w:rsid w:val="3FD19E5A"/>
    <w:rsid w:val="3FD5D228"/>
    <w:rsid w:val="3FF5A89F"/>
    <w:rsid w:val="40141658"/>
    <w:rsid w:val="402746F2"/>
    <w:rsid w:val="402BB3B8"/>
    <w:rsid w:val="405A36F7"/>
    <w:rsid w:val="4078F302"/>
    <w:rsid w:val="40846524"/>
    <w:rsid w:val="40CE57DF"/>
    <w:rsid w:val="40DCCE9E"/>
    <w:rsid w:val="4140F526"/>
    <w:rsid w:val="41A8BF77"/>
    <w:rsid w:val="41FEB78B"/>
    <w:rsid w:val="420D445C"/>
    <w:rsid w:val="4213329F"/>
    <w:rsid w:val="421DE161"/>
    <w:rsid w:val="421F918C"/>
    <w:rsid w:val="4227C4FF"/>
    <w:rsid w:val="4294F428"/>
    <w:rsid w:val="42B9E9CB"/>
    <w:rsid w:val="42E3051F"/>
    <w:rsid w:val="42FF12C3"/>
    <w:rsid w:val="4313F11F"/>
    <w:rsid w:val="43293087"/>
    <w:rsid w:val="432984A4"/>
    <w:rsid w:val="4346D6CD"/>
    <w:rsid w:val="43A08173"/>
    <w:rsid w:val="43BC3135"/>
    <w:rsid w:val="43C30D50"/>
    <w:rsid w:val="441E889E"/>
    <w:rsid w:val="441FE34A"/>
    <w:rsid w:val="444462E2"/>
    <w:rsid w:val="4459AFB1"/>
    <w:rsid w:val="447DB003"/>
    <w:rsid w:val="448DD0A3"/>
    <w:rsid w:val="44A057C5"/>
    <w:rsid w:val="44A470E3"/>
    <w:rsid w:val="44A6CB39"/>
    <w:rsid w:val="44A7CF10"/>
    <w:rsid w:val="44D6FFE5"/>
    <w:rsid w:val="44FC1D15"/>
    <w:rsid w:val="451011DB"/>
    <w:rsid w:val="453B5CAA"/>
    <w:rsid w:val="45735BD3"/>
    <w:rsid w:val="457BF2BA"/>
    <w:rsid w:val="45816987"/>
    <w:rsid w:val="4585289A"/>
    <w:rsid w:val="4594D5A5"/>
    <w:rsid w:val="459CB640"/>
    <w:rsid w:val="45A491B9"/>
    <w:rsid w:val="45ACA71E"/>
    <w:rsid w:val="45D0C6E7"/>
    <w:rsid w:val="45D9DAFD"/>
    <w:rsid w:val="464BFBEB"/>
    <w:rsid w:val="4654DF27"/>
    <w:rsid w:val="46576E98"/>
    <w:rsid w:val="468E441B"/>
    <w:rsid w:val="468FEED6"/>
    <w:rsid w:val="4691E013"/>
    <w:rsid w:val="46A1E1AD"/>
    <w:rsid w:val="46B46788"/>
    <w:rsid w:val="46EC1813"/>
    <w:rsid w:val="46EDA277"/>
    <w:rsid w:val="47717C6C"/>
    <w:rsid w:val="477CCCB9"/>
    <w:rsid w:val="4795B097"/>
    <w:rsid w:val="479D8A0D"/>
    <w:rsid w:val="47B30CC5"/>
    <w:rsid w:val="47C6BCDF"/>
    <w:rsid w:val="47C93BAF"/>
    <w:rsid w:val="47E5391A"/>
    <w:rsid w:val="48083DCA"/>
    <w:rsid w:val="481C41A0"/>
    <w:rsid w:val="48264FD6"/>
    <w:rsid w:val="4849660B"/>
    <w:rsid w:val="4858AAE2"/>
    <w:rsid w:val="485A02C2"/>
    <w:rsid w:val="4865BB10"/>
    <w:rsid w:val="48806878"/>
    <w:rsid w:val="489D79C8"/>
    <w:rsid w:val="48C77EF8"/>
    <w:rsid w:val="490E3CDD"/>
    <w:rsid w:val="4912F692"/>
    <w:rsid w:val="491B9B75"/>
    <w:rsid w:val="491D16F1"/>
    <w:rsid w:val="493BE6C0"/>
    <w:rsid w:val="493D77A1"/>
    <w:rsid w:val="49445E70"/>
    <w:rsid w:val="495D73EB"/>
    <w:rsid w:val="499D9C70"/>
    <w:rsid w:val="49ABDF71"/>
    <w:rsid w:val="49C88324"/>
    <w:rsid w:val="4A16F0BF"/>
    <w:rsid w:val="4A510303"/>
    <w:rsid w:val="4A8A4A67"/>
    <w:rsid w:val="4A8B15DA"/>
    <w:rsid w:val="4A9CC52C"/>
    <w:rsid w:val="4AD506F3"/>
    <w:rsid w:val="4B0F18CD"/>
    <w:rsid w:val="4B1510A7"/>
    <w:rsid w:val="4B4E056F"/>
    <w:rsid w:val="4B7D1D9E"/>
    <w:rsid w:val="4B9EA316"/>
    <w:rsid w:val="4BA6C012"/>
    <w:rsid w:val="4BDF1996"/>
    <w:rsid w:val="4BF2F544"/>
    <w:rsid w:val="4BF65CF9"/>
    <w:rsid w:val="4BFC4AC9"/>
    <w:rsid w:val="4C0F0584"/>
    <w:rsid w:val="4C19A5BD"/>
    <w:rsid w:val="4C19AAB2"/>
    <w:rsid w:val="4C4B8946"/>
    <w:rsid w:val="4C6893ED"/>
    <w:rsid w:val="4C882FBD"/>
    <w:rsid w:val="4C91C37C"/>
    <w:rsid w:val="4CA1C7F8"/>
    <w:rsid w:val="4CB1BA53"/>
    <w:rsid w:val="4CE97375"/>
    <w:rsid w:val="4D0A2B48"/>
    <w:rsid w:val="4D0E0723"/>
    <w:rsid w:val="4D1F386A"/>
    <w:rsid w:val="4D2379F4"/>
    <w:rsid w:val="4D2484B4"/>
    <w:rsid w:val="4D2C624A"/>
    <w:rsid w:val="4D477EF0"/>
    <w:rsid w:val="4D5D4158"/>
    <w:rsid w:val="4D7754AF"/>
    <w:rsid w:val="4D7D61C2"/>
    <w:rsid w:val="4DBAC5E1"/>
    <w:rsid w:val="4DD114C7"/>
    <w:rsid w:val="4DE4E7DB"/>
    <w:rsid w:val="4DEEA8D9"/>
    <w:rsid w:val="4E753085"/>
    <w:rsid w:val="4E76AF01"/>
    <w:rsid w:val="4E8303C4"/>
    <w:rsid w:val="4EA83D9C"/>
    <w:rsid w:val="4EC31799"/>
    <w:rsid w:val="4EF9A449"/>
    <w:rsid w:val="4F64EE5E"/>
    <w:rsid w:val="4F72B8FF"/>
    <w:rsid w:val="4F730784"/>
    <w:rsid w:val="4F80ABE6"/>
    <w:rsid w:val="4FD3C729"/>
    <w:rsid w:val="4FF08AB1"/>
    <w:rsid w:val="50465DF7"/>
    <w:rsid w:val="50610487"/>
    <w:rsid w:val="50634C78"/>
    <w:rsid w:val="506A71A1"/>
    <w:rsid w:val="50933157"/>
    <w:rsid w:val="50B06EA1"/>
    <w:rsid w:val="50B7B146"/>
    <w:rsid w:val="50EB142E"/>
    <w:rsid w:val="50FD4BA3"/>
    <w:rsid w:val="5108F4D8"/>
    <w:rsid w:val="511128D5"/>
    <w:rsid w:val="5121631E"/>
    <w:rsid w:val="512EE3BF"/>
    <w:rsid w:val="51425B90"/>
    <w:rsid w:val="517A1953"/>
    <w:rsid w:val="51BF0C00"/>
    <w:rsid w:val="51BFBD17"/>
    <w:rsid w:val="51EB6D4C"/>
    <w:rsid w:val="521B983F"/>
    <w:rsid w:val="5226E832"/>
    <w:rsid w:val="52465BE8"/>
    <w:rsid w:val="524DE7EA"/>
    <w:rsid w:val="52517A30"/>
    <w:rsid w:val="5260CB41"/>
    <w:rsid w:val="5292331D"/>
    <w:rsid w:val="52959D80"/>
    <w:rsid w:val="5298673F"/>
    <w:rsid w:val="529AAFE4"/>
    <w:rsid w:val="529E0AC7"/>
    <w:rsid w:val="52C9CC81"/>
    <w:rsid w:val="52E65BC5"/>
    <w:rsid w:val="533DD2E2"/>
    <w:rsid w:val="534CDD04"/>
    <w:rsid w:val="535A99E9"/>
    <w:rsid w:val="5370272C"/>
    <w:rsid w:val="538FFC32"/>
    <w:rsid w:val="53CD7BAD"/>
    <w:rsid w:val="53F0F2AB"/>
    <w:rsid w:val="5403B25C"/>
    <w:rsid w:val="541A00B9"/>
    <w:rsid w:val="542A62B1"/>
    <w:rsid w:val="543141F5"/>
    <w:rsid w:val="546E8622"/>
    <w:rsid w:val="5473C162"/>
    <w:rsid w:val="5483787C"/>
    <w:rsid w:val="5488F1CF"/>
    <w:rsid w:val="548AC239"/>
    <w:rsid w:val="5492D2AD"/>
    <w:rsid w:val="54CFAEF4"/>
    <w:rsid w:val="54F7F1DE"/>
    <w:rsid w:val="5505C012"/>
    <w:rsid w:val="550D5CC9"/>
    <w:rsid w:val="554A1137"/>
    <w:rsid w:val="55711C42"/>
    <w:rsid w:val="5575480C"/>
    <w:rsid w:val="558BE4E0"/>
    <w:rsid w:val="559D3B1C"/>
    <w:rsid w:val="55CCAFE1"/>
    <w:rsid w:val="55EF1444"/>
    <w:rsid w:val="5604ECFC"/>
    <w:rsid w:val="560CC91C"/>
    <w:rsid w:val="5623D5FF"/>
    <w:rsid w:val="56406773"/>
    <w:rsid w:val="565EBB65"/>
    <w:rsid w:val="566C8ABC"/>
    <w:rsid w:val="5689A9D5"/>
    <w:rsid w:val="5694AECA"/>
    <w:rsid w:val="569623B2"/>
    <w:rsid w:val="569A4C21"/>
    <w:rsid w:val="56A4490C"/>
    <w:rsid w:val="56B2150A"/>
    <w:rsid w:val="56B9C67B"/>
    <w:rsid w:val="56DA059A"/>
    <w:rsid w:val="56FE3B08"/>
    <w:rsid w:val="571601A3"/>
    <w:rsid w:val="572174A0"/>
    <w:rsid w:val="572E680E"/>
    <w:rsid w:val="574783D6"/>
    <w:rsid w:val="574A94FE"/>
    <w:rsid w:val="57753D81"/>
    <w:rsid w:val="57934D34"/>
    <w:rsid w:val="57D533BE"/>
    <w:rsid w:val="57D6E068"/>
    <w:rsid w:val="57E72A45"/>
    <w:rsid w:val="57EB992F"/>
    <w:rsid w:val="58014B7B"/>
    <w:rsid w:val="58223F39"/>
    <w:rsid w:val="5825F359"/>
    <w:rsid w:val="58379108"/>
    <w:rsid w:val="5859749E"/>
    <w:rsid w:val="58838B5A"/>
    <w:rsid w:val="58865079"/>
    <w:rsid w:val="58A66A38"/>
    <w:rsid w:val="58B643B8"/>
    <w:rsid w:val="58B8AEE3"/>
    <w:rsid w:val="58BE4507"/>
    <w:rsid w:val="5902CBBB"/>
    <w:rsid w:val="590C05BD"/>
    <w:rsid w:val="591BF558"/>
    <w:rsid w:val="5969F258"/>
    <w:rsid w:val="596AFDCA"/>
    <w:rsid w:val="5973BEAA"/>
    <w:rsid w:val="597503D0"/>
    <w:rsid w:val="5979710E"/>
    <w:rsid w:val="597F2EF5"/>
    <w:rsid w:val="59AC75A1"/>
    <w:rsid w:val="59C3EBE5"/>
    <w:rsid w:val="5A244AF4"/>
    <w:rsid w:val="5A338676"/>
    <w:rsid w:val="5A433F5C"/>
    <w:rsid w:val="5A4AA087"/>
    <w:rsid w:val="5A56FF79"/>
    <w:rsid w:val="5A836B17"/>
    <w:rsid w:val="5A8F934E"/>
    <w:rsid w:val="5AA094D9"/>
    <w:rsid w:val="5AE77E32"/>
    <w:rsid w:val="5AF2EDAB"/>
    <w:rsid w:val="5B060FE4"/>
    <w:rsid w:val="5B098289"/>
    <w:rsid w:val="5B3ADD90"/>
    <w:rsid w:val="5B61F6DD"/>
    <w:rsid w:val="5B688670"/>
    <w:rsid w:val="5B71DB26"/>
    <w:rsid w:val="5BB38D19"/>
    <w:rsid w:val="5BC83314"/>
    <w:rsid w:val="5BC9487E"/>
    <w:rsid w:val="5BCEED5E"/>
    <w:rsid w:val="5BDEB1F2"/>
    <w:rsid w:val="5BF3C534"/>
    <w:rsid w:val="5C056994"/>
    <w:rsid w:val="5C31850B"/>
    <w:rsid w:val="5C985253"/>
    <w:rsid w:val="5CB8035F"/>
    <w:rsid w:val="5CB8057D"/>
    <w:rsid w:val="5CC91A4C"/>
    <w:rsid w:val="5CF5BC78"/>
    <w:rsid w:val="5D4675F8"/>
    <w:rsid w:val="5D4980D7"/>
    <w:rsid w:val="5D529709"/>
    <w:rsid w:val="5DC47AE6"/>
    <w:rsid w:val="5DF86790"/>
    <w:rsid w:val="5E216FE4"/>
    <w:rsid w:val="5E52E678"/>
    <w:rsid w:val="5E5CD50C"/>
    <w:rsid w:val="5E5E0A65"/>
    <w:rsid w:val="5E853005"/>
    <w:rsid w:val="5E890E83"/>
    <w:rsid w:val="5EA1B59F"/>
    <w:rsid w:val="5EC58430"/>
    <w:rsid w:val="5ED1103A"/>
    <w:rsid w:val="5EF0CB58"/>
    <w:rsid w:val="5EF13E2D"/>
    <w:rsid w:val="5F15B113"/>
    <w:rsid w:val="5F1EB1C7"/>
    <w:rsid w:val="5F848E79"/>
    <w:rsid w:val="5FB18712"/>
    <w:rsid w:val="5FB1D2EF"/>
    <w:rsid w:val="5FCE327F"/>
    <w:rsid w:val="5FCEEBF5"/>
    <w:rsid w:val="601CA55C"/>
    <w:rsid w:val="60209930"/>
    <w:rsid w:val="6045AC43"/>
    <w:rsid w:val="6056B825"/>
    <w:rsid w:val="6067EB2F"/>
    <w:rsid w:val="6076B5B8"/>
    <w:rsid w:val="60A143B4"/>
    <w:rsid w:val="60A3E391"/>
    <w:rsid w:val="60ABCC0D"/>
    <w:rsid w:val="60AC820D"/>
    <w:rsid w:val="60B3DC60"/>
    <w:rsid w:val="60D23079"/>
    <w:rsid w:val="60F33789"/>
    <w:rsid w:val="610284A4"/>
    <w:rsid w:val="610EFC15"/>
    <w:rsid w:val="611579B1"/>
    <w:rsid w:val="61293925"/>
    <w:rsid w:val="61572CB2"/>
    <w:rsid w:val="617A87E1"/>
    <w:rsid w:val="618C6AAA"/>
    <w:rsid w:val="624357F3"/>
    <w:rsid w:val="627B19C9"/>
    <w:rsid w:val="629831DC"/>
    <w:rsid w:val="62D52E72"/>
    <w:rsid w:val="62D8B266"/>
    <w:rsid w:val="62ED6BBA"/>
    <w:rsid w:val="62FC52DA"/>
    <w:rsid w:val="630CDB53"/>
    <w:rsid w:val="6318E020"/>
    <w:rsid w:val="635434CF"/>
    <w:rsid w:val="637223A8"/>
    <w:rsid w:val="63B42083"/>
    <w:rsid w:val="63FABB47"/>
    <w:rsid w:val="63FBC7BF"/>
    <w:rsid w:val="64302829"/>
    <w:rsid w:val="644066D3"/>
    <w:rsid w:val="645160D7"/>
    <w:rsid w:val="6452E263"/>
    <w:rsid w:val="648CE843"/>
    <w:rsid w:val="64AE0707"/>
    <w:rsid w:val="64AF1193"/>
    <w:rsid w:val="64BC8C6E"/>
    <w:rsid w:val="64CE451C"/>
    <w:rsid w:val="64DFB680"/>
    <w:rsid w:val="64E4E33A"/>
    <w:rsid w:val="6516ABBF"/>
    <w:rsid w:val="65188586"/>
    <w:rsid w:val="654BBC29"/>
    <w:rsid w:val="655B0C83"/>
    <w:rsid w:val="655E5D8C"/>
    <w:rsid w:val="6590624A"/>
    <w:rsid w:val="65B00532"/>
    <w:rsid w:val="65B474EF"/>
    <w:rsid w:val="66147AA3"/>
    <w:rsid w:val="662B3F56"/>
    <w:rsid w:val="665D6F8D"/>
    <w:rsid w:val="666263FC"/>
    <w:rsid w:val="6662D5C6"/>
    <w:rsid w:val="66B65C6B"/>
    <w:rsid w:val="66C19204"/>
    <w:rsid w:val="66C5A7FA"/>
    <w:rsid w:val="66EFC4C2"/>
    <w:rsid w:val="6747B2C3"/>
    <w:rsid w:val="6759B1BF"/>
    <w:rsid w:val="6775FEBF"/>
    <w:rsid w:val="678B82A5"/>
    <w:rsid w:val="67AF0461"/>
    <w:rsid w:val="67D68B18"/>
    <w:rsid w:val="67DAA508"/>
    <w:rsid w:val="67ED3C72"/>
    <w:rsid w:val="67F82DE3"/>
    <w:rsid w:val="683729F7"/>
    <w:rsid w:val="6888D02B"/>
    <w:rsid w:val="689B2C48"/>
    <w:rsid w:val="68B82E94"/>
    <w:rsid w:val="68CD572A"/>
    <w:rsid w:val="68D117BF"/>
    <w:rsid w:val="68F22651"/>
    <w:rsid w:val="68F47FEA"/>
    <w:rsid w:val="69465F8D"/>
    <w:rsid w:val="69895F97"/>
    <w:rsid w:val="6996E9DA"/>
    <w:rsid w:val="69A05317"/>
    <w:rsid w:val="69AEA0F0"/>
    <w:rsid w:val="69D09CE0"/>
    <w:rsid w:val="69EC09D3"/>
    <w:rsid w:val="69F6D8DD"/>
    <w:rsid w:val="6A032965"/>
    <w:rsid w:val="6A0B4EDD"/>
    <w:rsid w:val="6A1BB055"/>
    <w:rsid w:val="6A277E2D"/>
    <w:rsid w:val="6A287E34"/>
    <w:rsid w:val="6A3BA776"/>
    <w:rsid w:val="6A4F6850"/>
    <w:rsid w:val="6A51C9F2"/>
    <w:rsid w:val="6A702D9C"/>
    <w:rsid w:val="6A81D9DA"/>
    <w:rsid w:val="6A853447"/>
    <w:rsid w:val="6ADAB597"/>
    <w:rsid w:val="6AF4943A"/>
    <w:rsid w:val="6AF8FDF0"/>
    <w:rsid w:val="6B12AEB9"/>
    <w:rsid w:val="6B183A46"/>
    <w:rsid w:val="6B4DA966"/>
    <w:rsid w:val="6B62B00E"/>
    <w:rsid w:val="6B69801C"/>
    <w:rsid w:val="6B955D98"/>
    <w:rsid w:val="6B9C9B02"/>
    <w:rsid w:val="6B9E7EF2"/>
    <w:rsid w:val="6BB5FAD8"/>
    <w:rsid w:val="6BC747EA"/>
    <w:rsid w:val="6BCDE2F6"/>
    <w:rsid w:val="6C07CBC3"/>
    <w:rsid w:val="6C0F1143"/>
    <w:rsid w:val="6C1BC159"/>
    <w:rsid w:val="6C2249A4"/>
    <w:rsid w:val="6C2D4948"/>
    <w:rsid w:val="6C44B57E"/>
    <w:rsid w:val="6C5B2FCA"/>
    <w:rsid w:val="6C70D3E3"/>
    <w:rsid w:val="6CF2EF53"/>
    <w:rsid w:val="6D14EABA"/>
    <w:rsid w:val="6D286242"/>
    <w:rsid w:val="6D64D132"/>
    <w:rsid w:val="6D6C557F"/>
    <w:rsid w:val="6D7B56AC"/>
    <w:rsid w:val="6D88833C"/>
    <w:rsid w:val="6DA85A53"/>
    <w:rsid w:val="6DB14DC0"/>
    <w:rsid w:val="6DC76806"/>
    <w:rsid w:val="6DD65437"/>
    <w:rsid w:val="6DFA33E6"/>
    <w:rsid w:val="6E19AAC2"/>
    <w:rsid w:val="6E2333F2"/>
    <w:rsid w:val="6E535D98"/>
    <w:rsid w:val="6E553798"/>
    <w:rsid w:val="6EA6047B"/>
    <w:rsid w:val="6EABE177"/>
    <w:rsid w:val="6EBA9D98"/>
    <w:rsid w:val="6EBFF194"/>
    <w:rsid w:val="6EC57F15"/>
    <w:rsid w:val="6EC80417"/>
    <w:rsid w:val="6EEC4097"/>
    <w:rsid w:val="6F059B1B"/>
    <w:rsid w:val="6F0D2D6B"/>
    <w:rsid w:val="6F1C9B1E"/>
    <w:rsid w:val="6F227EC7"/>
    <w:rsid w:val="6F25B4A1"/>
    <w:rsid w:val="6F332434"/>
    <w:rsid w:val="6F35D606"/>
    <w:rsid w:val="6F41DD90"/>
    <w:rsid w:val="6F669830"/>
    <w:rsid w:val="6F7528BA"/>
    <w:rsid w:val="6F9CC976"/>
    <w:rsid w:val="6FB62066"/>
    <w:rsid w:val="6FCAFCD2"/>
    <w:rsid w:val="6FF97EB3"/>
    <w:rsid w:val="70211D8E"/>
    <w:rsid w:val="7030CF92"/>
    <w:rsid w:val="7047CCC8"/>
    <w:rsid w:val="705680E1"/>
    <w:rsid w:val="705C1102"/>
    <w:rsid w:val="707DE6E0"/>
    <w:rsid w:val="7082BD18"/>
    <w:rsid w:val="70849B6C"/>
    <w:rsid w:val="70930ABF"/>
    <w:rsid w:val="70C5664E"/>
    <w:rsid w:val="70CB743C"/>
    <w:rsid w:val="70DA435B"/>
    <w:rsid w:val="712F90B9"/>
    <w:rsid w:val="71372F46"/>
    <w:rsid w:val="714CF296"/>
    <w:rsid w:val="71820071"/>
    <w:rsid w:val="71AE23E9"/>
    <w:rsid w:val="71B8B9C1"/>
    <w:rsid w:val="71CEACE0"/>
    <w:rsid w:val="71DD27A2"/>
    <w:rsid w:val="7239F41E"/>
    <w:rsid w:val="724DD135"/>
    <w:rsid w:val="72776DFD"/>
    <w:rsid w:val="72C8B1CB"/>
    <w:rsid w:val="72E40B01"/>
    <w:rsid w:val="72E5A030"/>
    <w:rsid w:val="72EE7721"/>
    <w:rsid w:val="72FD5656"/>
    <w:rsid w:val="7305430D"/>
    <w:rsid w:val="73107D77"/>
    <w:rsid w:val="73123B6C"/>
    <w:rsid w:val="73519439"/>
    <w:rsid w:val="73565952"/>
    <w:rsid w:val="73901E9B"/>
    <w:rsid w:val="739FCB69"/>
    <w:rsid w:val="73D48191"/>
    <w:rsid w:val="74755387"/>
    <w:rsid w:val="747CF648"/>
    <w:rsid w:val="7494F537"/>
    <w:rsid w:val="74980565"/>
    <w:rsid w:val="74A1D966"/>
    <w:rsid w:val="74D28A86"/>
    <w:rsid w:val="74FD593E"/>
    <w:rsid w:val="7501525F"/>
    <w:rsid w:val="750E6883"/>
    <w:rsid w:val="751FE0E6"/>
    <w:rsid w:val="75239CD6"/>
    <w:rsid w:val="75784169"/>
    <w:rsid w:val="7597461A"/>
    <w:rsid w:val="75DFB4C3"/>
    <w:rsid w:val="75FDCADC"/>
    <w:rsid w:val="75FE1EA6"/>
    <w:rsid w:val="7612C490"/>
    <w:rsid w:val="761D4435"/>
    <w:rsid w:val="7649AE03"/>
    <w:rsid w:val="76560A99"/>
    <w:rsid w:val="7656CA8A"/>
    <w:rsid w:val="76712E1F"/>
    <w:rsid w:val="7685174B"/>
    <w:rsid w:val="76B21C56"/>
    <w:rsid w:val="76C7446F"/>
    <w:rsid w:val="771322AF"/>
    <w:rsid w:val="7747F8C6"/>
    <w:rsid w:val="7763F576"/>
    <w:rsid w:val="776A30A2"/>
    <w:rsid w:val="77835A45"/>
    <w:rsid w:val="7793B27C"/>
    <w:rsid w:val="77A2C31C"/>
    <w:rsid w:val="77DA630A"/>
    <w:rsid w:val="77F136A9"/>
    <w:rsid w:val="78005AB9"/>
    <w:rsid w:val="781BB92E"/>
    <w:rsid w:val="781E8B75"/>
    <w:rsid w:val="7863C261"/>
    <w:rsid w:val="7877C555"/>
    <w:rsid w:val="78DEE9EF"/>
    <w:rsid w:val="78E6BA66"/>
    <w:rsid w:val="78EC2D43"/>
    <w:rsid w:val="797D03C5"/>
    <w:rsid w:val="797E07C5"/>
    <w:rsid w:val="79925027"/>
    <w:rsid w:val="79BD9FE1"/>
    <w:rsid w:val="79C17B06"/>
    <w:rsid w:val="79EB794E"/>
    <w:rsid w:val="79FDF115"/>
    <w:rsid w:val="7A17DCC7"/>
    <w:rsid w:val="7A1C1227"/>
    <w:rsid w:val="7A1F3A1E"/>
    <w:rsid w:val="7A4AFDA0"/>
    <w:rsid w:val="7A7906B3"/>
    <w:rsid w:val="7AE79E83"/>
    <w:rsid w:val="7AF0461B"/>
    <w:rsid w:val="7AF3CA18"/>
    <w:rsid w:val="7AF84C76"/>
    <w:rsid w:val="7B0128D9"/>
    <w:rsid w:val="7B2C4B0D"/>
    <w:rsid w:val="7B2DFC0A"/>
    <w:rsid w:val="7B31A3C8"/>
    <w:rsid w:val="7B3A6466"/>
    <w:rsid w:val="7B5856A3"/>
    <w:rsid w:val="7B88595D"/>
    <w:rsid w:val="7B91E751"/>
    <w:rsid w:val="7BEB5350"/>
    <w:rsid w:val="7C4E417C"/>
    <w:rsid w:val="7C762777"/>
    <w:rsid w:val="7CCF91B2"/>
    <w:rsid w:val="7CE34C18"/>
    <w:rsid w:val="7CE62911"/>
    <w:rsid w:val="7D36FF47"/>
    <w:rsid w:val="7D3B3267"/>
    <w:rsid w:val="7D645FF4"/>
    <w:rsid w:val="7D7AEC6C"/>
    <w:rsid w:val="7D8B69E6"/>
    <w:rsid w:val="7D993384"/>
    <w:rsid w:val="7DB9E890"/>
    <w:rsid w:val="7DBC148B"/>
    <w:rsid w:val="7DBCD0B5"/>
    <w:rsid w:val="7DEA37B6"/>
    <w:rsid w:val="7E0E31C8"/>
    <w:rsid w:val="7E0F2D06"/>
    <w:rsid w:val="7E1E1775"/>
    <w:rsid w:val="7E257108"/>
    <w:rsid w:val="7E39FFF4"/>
    <w:rsid w:val="7E582389"/>
    <w:rsid w:val="7E7CF666"/>
    <w:rsid w:val="7E906C96"/>
    <w:rsid w:val="7EAAC806"/>
    <w:rsid w:val="7EC155F5"/>
    <w:rsid w:val="7EC42FAA"/>
    <w:rsid w:val="7ECDC773"/>
    <w:rsid w:val="7EDB2B39"/>
    <w:rsid w:val="7F20FB1A"/>
    <w:rsid w:val="7F370EC1"/>
    <w:rsid w:val="7F39F144"/>
    <w:rsid w:val="7F698F38"/>
    <w:rsid w:val="7F7E63E3"/>
    <w:rsid w:val="7F7F75FA"/>
    <w:rsid w:val="7F9DAE96"/>
    <w:rsid w:val="7FB0BE04"/>
    <w:rsid w:val="7FC68DD5"/>
    <w:rsid w:val="7FC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C156"/>
  <w15:chartTrackingRefBased/>
  <w15:docId w15:val="{0F6CC8B2-CE58-41D6-A5FD-DCC2513F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57EB9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57EB9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57EB9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D5D41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7EB992F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3AF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69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3EF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5736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BHATTI, Kashif (MID YORKSHIRE TEACHING NHS TRUST)</dc:creator>
  <cp:keywords/>
  <dc:description/>
  <cp:lastModifiedBy>Timothy Cunliffe</cp:lastModifiedBy>
  <cp:revision>2</cp:revision>
  <dcterms:created xsi:type="dcterms:W3CDTF">2026-07-10T18:31:00Z</dcterms:created>
  <dcterms:modified xsi:type="dcterms:W3CDTF">2026-07-10T18:31:00Z</dcterms:modified>
</cp:coreProperties>
</file>